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B3056" w14:textId="77777777" w:rsidR="00A43336" w:rsidRPr="00BC7273" w:rsidRDefault="00A43336" w:rsidP="00A43336">
      <w:pPr>
        <w:pStyle w:val="RepertoireFootnoteText"/>
        <w:spacing w:line="240" w:lineRule="auto"/>
        <w:ind w:left="0" w:right="0" w:firstLine="0"/>
        <w:jc w:val="both"/>
        <w:rPr>
          <w:sz w:val="2"/>
        </w:rPr>
        <w:sectPr w:rsidR="00A43336" w:rsidRPr="00BC7273" w:rsidSect="00BC7273">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200" w:bottom="1728" w:left="1200" w:header="432" w:footer="504" w:gutter="0"/>
          <w:pgNumType w:start="1"/>
          <w:cols w:space="720"/>
          <w:titlePg/>
          <w:docGrid w:linePitch="360"/>
        </w:sectPr>
      </w:pPr>
      <w:commentRangeStart w:id="0"/>
      <w:commentRangeEnd w:id="0"/>
      <w:r w:rsidRPr="00BC7273">
        <w:rPr>
          <w:rStyle w:val="CommentReference"/>
          <w:rFonts w:ascii="Times New Roman" w:hAnsi="Times New Roman" w:cs="Times New Roman"/>
          <w:szCs w:val="20"/>
        </w:rPr>
        <w:commentReference w:id="0"/>
      </w:r>
    </w:p>
    <w:p w14:paraId="27F3E54B" w14:textId="77777777" w:rsidR="00BC7273" w:rsidRPr="00BC7273" w:rsidRDefault="00BC7273" w:rsidP="00BC7273">
      <w:pPr>
        <w:pStyle w:val="Session"/>
      </w:pPr>
      <w:r w:rsidRPr="00BC7273">
        <w:t xml:space="preserve">30º período de sesiones </w:t>
      </w:r>
    </w:p>
    <w:p w14:paraId="52B036C7" w14:textId="77777777" w:rsidR="00BC7273" w:rsidRPr="00BC7273" w:rsidRDefault="00BC7273" w:rsidP="00BC7273">
      <w:r w:rsidRPr="00BC7273">
        <w:t>Kingston, 21 a 25 de julio de 2025</w:t>
      </w:r>
    </w:p>
    <w:p w14:paraId="4D32438A" w14:textId="77777777" w:rsidR="00BC7273" w:rsidRPr="00BC7273" w:rsidRDefault="00BC7273" w:rsidP="00BC7273">
      <w:pPr>
        <w:pStyle w:val="AgendaItemNormal"/>
      </w:pPr>
      <w:r w:rsidRPr="00BC7273">
        <w:t xml:space="preserve">Tema 14 del programa </w:t>
      </w:r>
    </w:p>
    <w:p w14:paraId="1C55D768" w14:textId="77777777" w:rsidR="00BC7273" w:rsidRPr="00BC7273" w:rsidRDefault="00BC7273" w:rsidP="00BC7273">
      <w:pPr>
        <w:pStyle w:val="AgendaTitleH2"/>
        <w:ind w:left="1267" w:right="0" w:hanging="1267"/>
      </w:pPr>
      <w:r w:rsidRPr="00BC7273">
        <w:t>Informe de la Comisión de Verificación de Poderes</w:t>
      </w:r>
    </w:p>
    <w:p w14:paraId="24357531" w14:textId="77777777" w:rsidR="00BC7273" w:rsidRPr="00BC7273" w:rsidRDefault="00BC7273" w:rsidP="00BC7273">
      <w:pPr>
        <w:pStyle w:val="SingleTxt"/>
        <w:spacing w:after="0" w:line="120" w:lineRule="exact"/>
        <w:rPr>
          <w:sz w:val="10"/>
        </w:rPr>
      </w:pPr>
    </w:p>
    <w:p w14:paraId="0983A6D9" w14:textId="77777777" w:rsidR="00BC7273" w:rsidRPr="00BC7273" w:rsidRDefault="00BC7273" w:rsidP="00BC7273">
      <w:pPr>
        <w:pStyle w:val="SingleTxt"/>
        <w:spacing w:after="0" w:line="120" w:lineRule="exact"/>
        <w:rPr>
          <w:sz w:val="10"/>
        </w:rPr>
      </w:pPr>
    </w:p>
    <w:p w14:paraId="34BE7680" w14:textId="77777777" w:rsidR="00BC7273" w:rsidRPr="00BC7273" w:rsidRDefault="00BC7273" w:rsidP="00BC7273">
      <w:pPr>
        <w:pStyle w:val="SingleTxt"/>
        <w:spacing w:after="0" w:line="120" w:lineRule="exact"/>
        <w:rPr>
          <w:sz w:val="10"/>
        </w:rPr>
      </w:pPr>
    </w:p>
    <w:p w14:paraId="65508EB6" w14:textId="3A711B8B" w:rsidR="00BC7273" w:rsidRPr="00BC7273" w:rsidRDefault="00BC7273" w:rsidP="000C4CCE">
      <w:pPr>
        <w:pStyle w:val="TitleHCH"/>
        <w:ind w:right="1830"/>
      </w:pPr>
      <w:r>
        <w:tab/>
      </w:r>
      <w:r>
        <w:tab/>
      </w:r>
      <w:r w:rsidRPr="00BC7273">
        <w:t>Credenciales de representación en el 30º período de sesiones de la Asamblea de la Autoridad Internacional de los Fondos Marinos</w:t>
      </w:r>
    </w:p>
    <w:p w14:paraId="5E7FD7F9" w14:textId="77777777" w:rsidR="00BC7273" w:rsidRPr="00BC7273" w:rsidRDefault="00BC7273" w:rsidP="00BC7273">
      <w:pPr>
        <w:pStyle w:val="SingleTxt"/>
        <w:spacing w:after="0" w:line="120" w:lineRule="exact"/>
        <w:rPr>
          <w:sz w:val="10"/>
        </w:rPr>
      </w:pPr>
    </w:p>
    <w:p w14:paraId="00570D5D" w14:textId="77777777" w:rsidR="00BC7273" w:rsidRPr="00BC7273" w:rsidRDefault="00BC7273" w:rsidP="00BC7273">
      <w:pPr>
        <w:pStyle w:val="SingleTxt"/>
        <w:spacing w:after="0" w:line="120" w:lineRule="exact"/>
        <w:rPr>
          <w:sz w:val="10"/>
        </w:rPr>
      </w:pPr>
    </w:p>
    <w:p w14:paraId="6D1B1599" w14:textId="1C6EF1AE" w:rsidR="00BC7273" w:rsidRPr="00BC7273" w:rsidRDefault="00BC7273" w:rsidP="00BC727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BC7273">
        <w:t>Presidente</w:t>
      </w:r>
      <w:r w:rsidRPr="00BC7273">
        <w:rPr>
          <w:i w:val="0"/>
          <w:iCs/>
        </w:rPr>
        <w:t xml:space="preserve">: Sr. Miguel </w:t>
      </w:r>
      <w:r w:rsidRPr="00BC7273">
        <w:rPr>
          <w:b/>
          <w:bCs/>
          <w:i w:val="0"/>
          <w:iCs/>
        </w:rPr>
        <w:t xml:space="preserve">Balaguer </w:t>
      </w:r>
      <w:r w:rsidRPr="00BC7273">
        <w:rPr>
          <w:i w:val="0"/>
          <w:iCs/>
        </w:rPr>
        <w:t>(República Dominicana)</w:t>
      </w:r>
      <w:bookmarkStart w:id="1" w:name="_Hlk141281875"/>
      <w:bookmarkEnd w:id="1"/>
    </w:p>
    <w:p w14:paraId="43186D71" w14:textId="77777777" w:rsidR="00BC7273" w:rsidRPr="00FD3C20" w:rsidRDefault="00BC7273" w:rsidP="00FD3C20">
      <w:pPr>
        <w:pStyle w:val="SingleTxt"/>
        <w:spacing w:after="0" w:line="120" w:lineRule="exact"/>
        <w:rPr>
          <w:iCs/>
          <w:sz w:val="10"/>
        </w:rPr>
      </w:pPr>
    </w:p>
    <w:p w14:paraId="3BA34D02" w14:textId="77777777" w:rsidR="00FD3C20" w:rsidRPr="00BC7273" w:rsidRDefault="00FD3C20" w:rsidP="00BC7273">
      <w:pPr>
        <w:pStyle w:val="SingleTxt"/>
        <w:spacing w:after="0" w:line="120" w:lineRule="exact"/>
        <w:rPr>
          <w:iCs/>
          <w:sz w:val="10"/>
        </w:rPr>
      </w:pPr>
    </w:p>
    <w:p w14:paraId="1B2B6065" w14:textId="0E7B671D" w:rsidR="00BC7273" w:rsidRPr="00BC7273" w:rsidRDefault="00BC7273" w:rsidP="00BC7273">
      <w:pPr>
        <w:pStyle w:val="SingleTxt"/>
        <w:numPr>
          <w:ilvl w:val="0"/>
          <w:numId w:val="26"/>
        </w:numPr>
        <w:tabs>
          <w:tab w:val="clear" w:pos="475"/>
          <w:tab w:val="right" w:pos="1022"/>
        </w:tabs>
        <w:ind w:left="1267" w:right="1260"/>
      </w:pPr>
      <w:r w:rsidRPr="00BC7273">
        <w:t>En su 216ª sesión, celebrada el 21 de julio de 2025, la Asamblea de la Autoridad Internacional de los Fondos Marinos nombró una Comisión de Verificación de Poderes integrada por los ocho miembros siguientes: Bahamas (Las), Irlanda, Kuwait, Nauru, República Dominicana, República Unida de Tanzanía, Suiza y Zimbabwe.</w:t>
      </w:r>
    </w:p>
    <w:p w14:paraId="6A1DBC16" w14:textId="540A167B" w:rsidR="00BC7273" w:rsidRPr="00BC7273" w:rsidRDefault="00BC7273" w:rsidP="00BC7273">
      <w:pPr>
        <w:pStyle w:val="SingleTxt"/>
        <w:numPr>
          <w:ilvl w:val="0"/>
          <w:numId w:val="26"/>
        </w:numPr>
        <w:tabs>
          <w:tab w:val="num" w:pos="2804"/>
        </w:tabs>
        <w:ind w:left="1267"/>
      </w:pPr>
      <w:r w:rsidRPr="00BC7273">
        <w:t>El 23 de julio, la Comisión de Verificación de Poderes se reunió y eligió Presidente de la Comisión a Miguel Balaguer (República Dominicana). La Comisión examinó las credenciales de representación de quienes participaban en el 30º período de sesiones de la Asamblea. La Comisión tuvo ante sí un memorando de la secretaría de fecha 23 de julio de 2025 relativo al estado de esas credenciales.</w:t>
      </w:r>
    </w:p>
    <w:p w14:paraId="11C57714" w14:textId="4541B2FF" w:rsidR="00BC7273" w:rsidRPr="00BC7273" w:rsidRDefault="00BC7273" w:rsidP="00BC7273">
      <w:pPr>
        <w:pStyle w:val="SingleTxt"/>
        <w:numPr>
          <w:ilvl w:val="0"/>
          <w:numId w:val="26"/>
        </w:numPr>
        <w:tabs>
          <w:tab w:val="num" w:pos="2804"/>
        </w:tabs>
        <w:ind w:left="1267"/>
      </w:pPr>
      <w:r w:rsidRPr="00BC7273">
        <w:t>Al 23 de julio se habían recibido credenciales oficiales expedidas por la Jefatura de Estado o de Gobierno, el Ministerio de Relaciones Exteriores o una persona autorizada por este para acreditar a los miembros de la Asamblea procedentes de los 74 Estados siguientes que participaban en su 30º período de sesiones: Alemania, Angola, Antigua y Barbuda, Arabia Saudita, Argentina, Australia, Austria, Bahamas</w:t>
      </w:r>
      <w:r w:rsidR="00FD3C20">
        <w:t> </w:t>
      </w:r>
      <w:r w:rsidRPr="00BC7273">
        <w:t>(Las), Bangladesh, Barbados, Bélgica, Brasil, Camerún, Canadá, Chile, Costa Rica, Côte d’Ivoire, Croacia, Cuba, Ecuador, Eslovenia, España, Federación de Rusia, Fiji, Francia, Ghana, Grecia, Guatemala, Honduras, India, Irlanda, Islas Cook, Islas Marshall, Italia, Jamaica, Japón, Kenya, Madagascar, Malta, Marruecos, México, Micronesia (Estados Federados de), Mónaco, Mozambique, Nauru, Nigeria, Noruega, Nueva Zelandia, Países Bajos (Reino de los), Pakistán, Panamá, Paraguay, Polonia, Portugal, Qatar, Reino Unido de Gran Bretaña e Irlanda del Norte, República de Corea, República Democrática del Congo, República Dominicana, Samoa, Senegal, Sierra Leona, Singapur, Sri Lanka, Sudáfrica, Suiza, Togo, Tonga, Trinidad y Tabago, Tuvalu, Vanuatu, Viet Nam y Zimbabwe, así como la Unión Europea.</w:t>
      </w:r>
    </w:p>
    <w:p w14:paraId="5F7600FF" w14:textId="75B2CDAE" w:rsidR="00BC7273" w:rsidRPr="00FD3C20" w:rsidRDefault="00BC7273" w:rsidP="00BC7273">
      <w:pPr>
        <w:pStyle w:val="SingleTxt"/>
        <w:numPr>
          <w:ilvl w:val="0"/>
          <w:numId w:val="26"/>
        </w:numPr>
        <w:tabs>
          <w:tab w:val="num" w:pos="2804"/>
        </w:tabs>
        <w:ind w:left="1267"/>
      </w:pPr>
      <w:r w:rsidRPr="00BC7273">
        <w:t xml:space="preserve">Al 23 de julio habían transmitido información sobre el nombramiento de representantes que participaban en el 30º período de sesiones de la Asamblea, por correo electrónico o en notas verbales rubricadas de ministerios, embajadas, misiones </w:t>
      </w:r>
      <w:r w:rsidRPr="00BC7273">
        <w:lastRenderedPageBreak/>
        <w:t>permanentes ante las Naciones Unidas, misiones permanentes ante la Autoridad y otras oficinas o autoridades gubernamentales, los nueve Estados siguientes: China, Filipinas, Guinea Ecuatorial, Kuwait, Palau, República Unida de Tanzanía, Suriname, Uganda y Zambia.</w:t>
      </w:r>
    </w:p>
    <w:p w14:paraId="4D112275" w14:textId="67898764" w:rsidR="00BC7273" w:rsidRPr="00BC7273" w:rsidRDefault="00BC7273" w:rsidP="00BC7273">
      <w:pPr>
        <w:pStyle w:val="SingleTxt"/>
        <w:numPr>
          <w:ilvl w:val="0"/>
          <w:numId w:val="26"/>
        </w:numPr>
        <w:tabs>
          <w:tab w:val="num" w:pos="2804"/>
        </w:tabs>
        <w:ind w:left="1267"/>
      </w:pPr>
      <w:r w:rsidRPr="00BC7273">
        <w:t>La Presidencia propuso que la Comisión aceptara las credenciales de todos los representantes y las representantes mencionados en el memorando de la secretaría, en el entendimiento de que las credenciales oficiales de representación a que se hace referencia en el párrafo 4 se transmitirían a la secretaría lo antes posible. La Presidencia propuso a la Comisión que aprobara el siguiente proyecto de decisión:</w:t>
      </w:r>
    </w:p>
    <w:p w14:paraId="2563CAF5" w14:textId="77777777" w:rsidR="00BC7273" w:rsidRPr="00BC7273" w:rsidRDefault="00BC7273" w:rsidP="00BC7273">
      <w:pPr>
        <w:pStyle w:val="SingleTxt"/>
      </w:pPr>
      <w:r w:rsidRPr="00BC7273">
        <w:tab/>
      </w:r>
      <w:r w:rsidRPr="00BC7273">
        <w:tab/>
      </w:r>
      <w:r w:rsidRPr="00BC7273">
        <w:rPr>
          <w:i/>
          <w:iCs/>
        </w:rPr>
        <w:t>La Comisión de Verificación de Poderes,</w:t>
      </w:r>
      <w:r w:rsidRPr="00BC7273">
        <w:t xml:space="preserve"> </w:t>
      </w:r>
    </w:p>
    <w:p w14:paraId="006DD46D" w14:textId="77777777" w:rsidR="00BC7273" w:rsidRPr="00BC7273" w:rsidRDefault="00BC7273" w:rsidP="00BC7273">
      <w:pPr>
        <w:pStyle w:val="SingleTxt"/>
        <w:ind w:left="1742" w:hanging="475"/>
      </w:pPr>
      <w:r w:rsidRPr="00BC7273">
        <w:tab/>
      </w:r>
      <w:r w:rsidRPr="00BC7273">
        <w:tab/>
      </w:r>
      <w:r w:rsidRPr="00BC7273">
        <w:rPr>
          <w:i/>
          <w:iCs/>
        </w:rPr>
        <w:t>Habiendo examinado</w:t>
      </w:r>
      <w:r w:rsidRPr="00BC7273">
        <w:t xml:space="preserve"> las credenciales de los representantes y las representantes en el 30º período de sesiones de la Asamblea de la Autoridad Internacional de los Fondos Marinos a que se hace referencia en los párrafos 1 y 2 del memorando de la secretaría de fecha 23 de julio de 2025,</w:t>
      </w:r>
    </w:p>
    <w:p w14:paraId="107B0EA6" w14:textId="77777777" w:rsidR="00BC7273" w:rsidRPr="00BC7273" w:rsidRDefault="00BC7273" w:rsidP="00BC7273">
      <w:pPr>
        <w:pStyle w:val="SingleTxt"/>
      </w:pPr>
      <w:r w:rsidRPr="00BC7273">
        <w:tab/>
      </w:r>
      <w:r w:rsidRPr="00BC7273">
        <w:tab/>
      </w:r>
      <w:r w:rsidRPr="00BC7273">
        <w:rPr>
          <w:i/>
          <w:iCs/>
        </w:rPr>
        <w:t xml:space="preserve">Acepta </w:t>
      </w:r>
      <w:r w:rsidRPr="00BC7273">
        <w:t xml:space="preserve">esas credenciales de representación. </w:t>
      </w:r>
    </w:p>
    <w:p w14:paraId="5BEDC0DC" w14:textId="711B40E5" w:rsidR="00BC7273" w:rsidRPr="00BC7273" w:rsidRDefault="00BC7273" w:rsidP="00BC7273">
      <w:pPr>
        <w:pStyle w:val="SingleTxt"/>
        <w:numPr>
          <w:ilvl w:val="0"/>
          <w:numId w:val="26"/>
        </w:numPr>
        <w:ind w:left="1267"/>
      </w:pPr>
      <w:r w:rsidRPr="00BC7273">
        <w:t>La Comisión aprobó el proyecto de decisión sin someterlo a votación.</w:t>
      </w:r>
    </w:p>
    <w:p w14:paraId="4B0C92FF" w14:textId="3D95919E" w:rsidR="00BC7273" w:rsidRPr="00BC7273" w:rsidRDefault="00BC7273" w:rsidP="00BC7273">
      <w:pPr>
        <w:pStyle w:val="SingleTxt"/>
        <w:numPr>
          <w:ilvl w:val="0"/>
          <w:numId w:val="26"/>
        </w:numPr>
        <w:ind w:left="1267"/>
      </w:pPr>
      <w:r w:rsidRPr="00BC7273">
        <w:t xml:space="preserve">Posteriormente, la Presidencia propuso que la Comisión recomendara a la Asamblea que aprobase el proyecto de decisión contenido en el párrafo 9. </w:t>
      </w:r>
    </w:p>
    <w:p w14:paraId="3C702557" w14:textId="2E004120" w:rsidR="00BC7273" w:rsidRPr="00BC7273" w:rsidRDefault="00BC7273" w:rsidP="00BC7273">
      <w:pPr>
        <w:pStyle w:val="SingleTxt"/>
        <w:numPr>
          <w:ilvl w:val="0"/>
          <w:numId w:val="26"/>
        </w:numPr>
        <w:ind w:left="1267"/>
      </w:pPr>
      <w:r w:rsidRPr="00BC7273">
        <w:t>A la luz de lo que antecede, se remite el presente informe a la Asamblea.</w:t>
      </w:r>
    </w:p>
    <w:p w14:paraId="3555593E" w14:textId="77777777" w:rsidR="00BC7273" w:rsidRPr="00BC7273" w:rsidRDefault="00BC7273" w:rsidP="00BC7273">
      <w:pPr>
        <w:pStyle w:val="SingleTxt"/>
        <w:spacing w:after="0" w:line="120" w:lineRule="exact"/>
        <w:rPr>
          <w:sz w:val="10"/>
        </w:rPr>
      </w:pPr>
    </w:p>
    <w:p w14:paraId="264D62D0" w14:textId="56BF8AC7" w:rsidR="00BC7273" w:rsidRPr="00BC7273" w:rsidRDefault="00BC7273" w:rsidP="00BC727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BC7273">
        <w:t xml:space="preserve">Recomendación de la Comisión de Verificación de Poderes </w:t>
      </w:r>
    </w:p>
    <w:p w14:paraId="01D47D63" w14:textId="77777777" w:rsidR="00BC7273" w:rsidRPr="00BC7273" w:rsidRDefault="00BC7273" w:rsidP="00BC7273">
      <w:pPr>
        <w:pStyle w:val="SingleTxt"/>
        <w:spacing w:after="0" w:line="120" w:lineRule="exact"/>
        <w:rPr>
          <w:sz w:val="10"/>
        </w:rPr>
      </w:pPr>
    </w:p>
    <w:p w14:paraId="4FDAFECE" w14:textId="6D98B653" w:rsidR="00BC7273" w:rsidRPr="00BC7273" w:rsidRDefault="00BC7273" w:rsidP="00BC7273">
      <w:pPr>
        <w:pStyle w:val="SingleTxt"/>
        <w:numPr>
          <w:ilvl w:val="0"/>
          <w:numId w:val="26"/>
        </w:numPr>
        <w:ind w:left="1267"/>
      </w:pPr>
      <w:r w:rsidRPr="00BC7273">
        <w:t>La Comisión de Verificación de Poderes recomienda que la Asamblea apruebe el siguiente proyecto de decisión:</w:t>
      </w:r>
    </w:p>
    <w:p w14:paraId="1F6DF563" w14:textId="77777777" w:rsidR="00BC7273" w:rsidRPr="00BC7273" w:rsidRDefault="00BC7273" w:rsidP="00BC7273">
      <w:pPr>
        <w:pStyle w:val="SingleTxt"/>
        <w:spacing w:after="0" w:line="120" w:lineRule="exact"/>
        <w:rPr>
          <w:sz w:val="10"/>
        </w:rPr>
      </w:pPr>
    </w:p>
    <w:p w14:paraId="586BAB8F" w14:textId="760A5A18" w:rsidR="00BC7273" w:rsidRPr="00BC7273" w:rsidRDefault="00BC7273" w:rsidP="00FD3C2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742" w:right="1260" w:hanging="1742"/>
      </w:pPr>
      <w:r w:rsidRPr="00BC7273">
        <w:tab/>
      </w:r>
      <w:r w:rsidRPr="00BC7273">
        <w:tab/>
      </w:r>
      <w:r w:rsidR="00FD3C20">
        <w:tab/>
      </w:r>
      <w:r w:rsidRPr="00BC7273">
        <w:t xml:space="preserve">Proyecto de decisión de la Asamblea relativa a las credenciales de representación en el 30º período de sesiones de la Autoridad Internacional de los Fondos Marinos </w:t>
      </w:r>
    </w:p>
    <w:p w14:paraId="35A16990" w14:textId="77777777" w:rsidR="00BC7273" w:rsidRPr="00BC7273" w:rsidRDefault="00BC7273" w:rsidP="00BC7273">
      <w:pPr>
        <w:pStyle w:val="SingleTxt"/>
        <w:spacing w:after="0" w:line="120" w:lineRule="exact"/>
        <w:rPr>
          <w:sz w:val="10"/>
        </w:rPr>
      </w:pPr>
    </w:p>
    <w:p w14:paraId="7D797E89" w14:textId="143CF318" w:rsidR="00BC7273" w:rsidRDefault="00BC7273" w:rsidP="00FD3C20">
      <w:pPr>
        <w:pStyle w:val="SingleTxt"/>
        <w:ind w:left="1742" w:hanging="475"/>
      </w:pPr>
      <w:r w:rsidRPr="00BC7273">
        <w:tab/>
      </w:r>
      <w:r w:rsidR="00FD3C20">
        <w:tab/>
      </w:r>
      <w:r w:rsidRPr="00BC7273">
        <w:t>La Asamblea de la Autoridad Internacional de los Fondos Marinos aprueba el informe de la Comisión de Verificación de Poderes</w:t>
      </w:r>
      <w:r w:rsidRPr="00BC7273">
        <w:rPr>
          <w:vertAlign w:val="superscript"/>
        </w:rPr>
        <w:footnoteReference w:id="1"/>
      </w:r>
      <w:r w:rsidRPr="00BC7273">
        <w:t>.</w:t>
      </w:r>
    </w:p>
    <w:p w14:paraId="27600988" w14:textId="68031B97" w:rsidR="00BC7273" w:rsidRPr="00BC7273" w:rsidRDefault="00BC7273" w:rsidP="00BC7273">
      <w:pPr>
        <w:pStyle w:val="SingleTxt"/>
        <w:rPr>
          <w:lang w:val="es-419"/>
        </w:rPr>
      </w:pPr>
      <w:r>
        <w:rPr>
          <w:noProof/>
          <w:w w:val="100"/>
          <w:lang w:val="es-419"/>
        </w:rPr>
        <mc:AlternateContent>
          <mc:Choice Requires="wps">
            <w:drawing>
              <wp:anchor distT="0" distB="0" distL="114300" distR="114300" simplePos="0" relativeHeight="251659264" behindDoc="0" locked="0" layoutInCell="1" allowOverlap="1" wp14:anchorId="5A46578E" wp14:editId="0BC61DC9">
                <wp:simplePos x="0" y="0"/>
                <wp:positionH relativeFrom="column">
                  <wp:posOffset>2669540</wp:posOffset>
                </wp:positionH>
                <wp:positionV relativeFrom="paragraph">
                  <wp:posOffset>304800</wp:posOffset>
                </wp:positionV>
                <wp:extent cx="914400" cy="0"/>
                <wp:effectExtent l="0" t="0" r="0" b="0"/>
                <wp:wrapNone/>
                <wp:docPr id="2041912596"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0783A3"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" strokecolor="#010000" strokeweight=".25pt">
                <v:stroke joinstyle="miter"/>
              </v:line>
            </w:pict>
          </mc:Fallback>
        </mc:AlternateContent>
      </w:r>
    </w:p>
    <w:sectPr w:rsidR="00BC7273" w:rsidRPr="00BC7273" w:rsidSect="00BC7273">
      <w:endnotePr>
        <w:numFmt w:val="decimal"/>
      </w:endnotePr>
      <w:type w:val="continuous"/>
      <w:pgSz w:w="12240" w:h="15840"/>
      <w:pgMar w:top="1440" w:right="1200" w:bottom="1152" w:left="1200" w:header="432" w:footer="504" w:gutter="0"/>
      <w:pgNumType w:start="1"/>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tart" w:date="2025-07-29T10:40:00Z" w:initials="Start">
    <w:p w14:paraId="2C0BB046" w14:textId="77777777" w:rsidR="00A43336" w:rsidRPr="001073AD" w:rsidRDefault="00A43336">
      <w:pPr>
        <w:pStyle w:val="CommentText"/>
        <w:rPr>
          <w:lang w:val="en-US"/>
        </w:rPr>
      </w:pPr>
      <w:r>
        <w:rPr>
          <w:rStyle w:val="CommentReference"/>
        </w:rPr>
        <w:annotationRef/>
      </w:r>
      <w:r w:rsidRPr="001073AD">
        <w:rPr>
          <w:lang w:val="en-US"/>
        </w:rPr>
        <w:t>&lt;&lt;ODS JOB NO&gt;&gt;N2520067S&lt;&lt;ODS JOB NO&gt;&gt;</w:t>
      </w:r>
    </w:p>
    <w:p w14:paraId="6E400341" w14:textId="77777777" w:rsidR="00A43336" w:rsidRDefault="00A43336">
      <w:pPr>
        <w:pStyle w:val="CommentText"/>
      </w:pPr>
      <w:r>
        <w:t>&lt;&lt;ODS DOC SYMBOL1&gt;&gt;ISBA/30/A/10&lt;&lt;ODS DOC SYMBOL1&gt;&gt;</w:t>
      </w:r>
    </w:p>
    <w:p w14:paraId="7B879819" w14:textId="28C9D02C" w:rsidR="00A43336" w:rsidRDefault="00A43336">
      <w:pPr>
        <w:pStyle w:val="CommentText"/>
      </w:pPr>
      <w:r>
        <w:t>&lt;&lt;ODS DOC SYMBOL2&gt;&gt;&lt;&lt;ODS DOC SYMBOL2&gt;&gt;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B8798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DABEEB9" w16cex:dateUtc="2025-07-29T14: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879819" w16cid:durableId="7DABEE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19382" w14:textId="77777777" w:rsidR="00BF3AC9" w:rsidRDefault="00BF3AC9" w:rsidP="00331D20">
      <w:r>
        <w:separator/>
      </w:r>
    </w:p>
  </w:endnote>
  <w:endnote w:type="continuationSeparator" w:id="0">
    <w:p w14:paraId="24468DDC" w14:textId="77777777" w:rsidR="00BF3AC9" w:rsidRDefault="00BF3AC9" w:rsidP="0033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Barcode 3 of 9 by request">
    <w:altName w:val="Calibri"/>
    <w:panose1 w:val="020B08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4920"/>
      <w:gridCol w:w="4920"/>
    </w:tblGrid>
    <w:tr w:rsidR="00A43336" w14:paraId="04D02C00" w14:textId="77777777" w:rsidTr="00A43336">
      <w:tblPrEx>
        <w:tblCellMar>
          <w:top w:w="0" w:type="dxa"/>
          <w:bottom w:w="0" w:type="dxa"/>
        </w:tblCellMar>
      </w:tblPrEx>
      <w:tc>
        <w:tcPr>
          <w:tcW w:w="4920" w:type="dxa"/>
          <w:shd w:val="clear" w:color="auto" w:fill="auto"/>
          <w:vAlign w:val="bottom"/>
        </w:tcPr>
        <w:p w14:paraId="33E015EE" w14:textId="5B01ED90" w:rsidR="00A43336" w:rsidRPr="00A43336" w:rsidRDefault="00A43336" w:rsidP="00A43336">
          <w:pPr>
            <w:pStyle w:val="Footer"/>
            <w:rPr>
              <w:color w:val="000000"/>
            </w:rPr>
          </w:pPr>
          <w:r>
            <w:fldChar w:fldCharType="begin"/>
          </w:r>
          <w:r>
            <w:instrText xml:space="preserve"> PAGE  \* Arabic  \* MERGEFORMAT </w:instrText>
          </w:r>
          <w:r>
            <w:fldChar w:fldCharType="separate"/>
          </w:r>
          <w:r>
            <w:t>3</w:t>
          </w:r>
          <w:r>
            <w:fldChar w:fldCharType="end"/>
          </w:r>
          <w:r>
            <w:t>/</w:t>
          </w:r>
          <w:fldSimple w:instr=" NUMPAGES  \* Arabic  \* MERGEFORMAT ">
            <w:r>
              <w:t>4</w:t>
            </w:r>
          </w:fldSimple>
        </w:p>
      </w:tc>
      <w:tc>
        <w:tcPr>
          <w:tcW w:w="4920" w:type="dxa"/>
          <w:shd w:val="clear" w:color="auto" w:fill="auto"/>
          <w:vAlign w:val="bottom"/>
        </w:tcPr>
        <w:p w14:paraId="36B625AD" w14:textId="5825E500" w:rsidR="00A43336" w:rsidRPr="00A43336" w:rsidRDefault="00A43336" w:rsidP="00A43336">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847E2A">
            <w:rPr>
              <w:b w:val="0"/>
              <w:color w:val="000000"/>
              <w:sz w:val="14"/>
            </w:rPr>
            <w:t>25-12115</w:t>
          </w:r>
          <w:r>
            <w:rPr>
              <w:b w:val="0"/>
              <w:color w:val="000000"/>
              <w:sz w:val="14"/>
            </w:rPr>
            <w:fldChar w:fldCharType="end"/>
          </w:r>
        </w:p>
      </w:tc>
    </w:tr>
  </w:tbl>
  <w:p w14:paraId="2C888381" w14:textId="77777777" w:rsidR="00A43336" w:rsidRPr="00A43336" w:rsidRDefault="00A43336" w:rsidP="00A43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4920"/>
      <w:gridCol w:w="4920"/>
    </w:tblGrid>
    <w:tr w:rsidR="00A43336" w14:paraId="4A060CE8" w14:textId="77777777" w:rsidTr="00A43336">
      <w:tblPrEx>
        <w:tblCellMar>
          <w:top w:w="0" w:type="dxa"/>
          <w:bottom w:w="0" w:type="dxa"/>
        </w:tblCellMar>
      </w:tblPrEx>
      <w:tc>
        <w:tcPr>
          <w:tcW w:w="4920" w:type="dxa"/>
          <w:shd w:val="clear" w:color="auto" w:fill="auto"/>
          <w:vAlign w:val="bottom"/>
        </w:tcPr>
        <w:p w14:paraId="3AA03A7F" w14:textId="65242624" w:rsidR="00A43336" w:rsidRPr="00A43336" w:rsidRDefault="00A43336" w:rsidP="00A43336">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847E2A">
            <w:rPr>
              <w:b w:val="0"/>
              <w:color w:val="000000"/>
              <w:sz w:val="14"/>
            </w:rPr>
            <w:t>25-12115</w:t>
          </w:r>
          <w:r>
            <w:rPr>
              <w:b w:val="0"/>
              <w:color w:val="000000"/>
              <w:sz w:val="14"/>
            </w:rPr>
            <w:fldChar w:fldCharType="end"/>
          </w:r>
        </w:p>
      </w:tc>
      <w:tc>
        <w:tcPr>
          <w:tcW w:w="4920" w:type="dxa"/>
          <w:shd w:val="clear" w:color="auto" w:fill="auto"/>
          <w:vAlign w:val="bottom"/>
        </w:tcPr>
        <w:p w14:paraId="2FF0F57A" w14:textId="765493BF" w:rsidR="00A43336" w:rsidRPr="00A43336" w:rsidRDefault="00A43336" w:rsidP="00A43336">
          <w:pPr>
            <w:pStyle w:val="Footer"/>
            <w:jc w:val="right"/>
          </w:pPr>
          <w:r>
            <w:fldChar w:fldCharType="begin"/>
          </w:r>
          <w:r>
            <w:instrText xml:space="preserve"> PAGE  \* Arabic  \* MERGEFORMAT </w:instrText>
          </w:r>
          <w:r>
            <w:fldChar w:fldCharType="separate"/>
          </w:r>
          <w:r>
            <w:t>2</w:t>
          </w:r>
          <w:r>
            <w:fldChar w:fldCharType="end"/>
          </w:r>
          <w:r>
            <w:t>/</w:t>
          </w:r>
          <w:fldSimple w:instr=" NUMPAGES  \* Arabic  \* MERGEFORMAT ">
            <w:r>
              <w:t>4</w:t>
            </w:r>
          </w:fldSimple>
        </w:p>
      </w:tc>
    </w:tr>
  </w:tbl>
  <w:p w14:paraId="484830E4" w14:textId="77777777" w:rsidR="00A43336" w:rsidRPr="00A43336" w:rsidRDefault="00A43336" w:rsidP="00A433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A014F" w14:textId="53C3D5B6" w:rsidR="00A43336" w:rsidRPr="00A43336" w:rsidRDefault="00A43336" w:rsidP="00A43336">
    <w:pPr>
      <w:pStyle w:val="Footer"/>
      <w:spacing w:line="120" w:lineRule="exact"/>
      <w:rPr>
        <w:b w:val="0"/>
        <w:sz w:val="10"/>
      </w:rPr>
    </w:pPr>
    <w:r>
      <w:rPr>
        <w:b w:val="0"/>
        <w:sz w:val="10"/>
      </w:rPr>
      <w:drawing>
        <wp:anchor distT="0" distB="0" distL="114300" distR="114300" simplePos="0" relativeHeight="251658240" behindDoc="0" locked="0" layoutInCell="1" allowOverlap="1" wp14:anchorId="49BA7446" wp14:editId="2F5218A1">
          <wp:simplePos x="0" y="0"/>
          <wp:positionH relativeFrom="column">
            <wp:posOffset>5568315</wp:posOffset>
          </wp:positionH>
          <wp:positionV relativeFrom="paragraph">
            <wp:posOffset>-283210</wp:posOffset>
          </wp:positionV>
          <wp:extent cx="694690" cy="694690"/>
          <wp:effectExtent l="0" t="0" r="0" b="0"/>
          <wp:wrapNone/>
          <wp:docPr id="9218242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3830"/>
      <w:gridCol w:w="4920"/>
    </w:tblGrid>
    <w:tr w:rsidR="00A43336" w14:paraId="22DEE459" w14:textId="77777777" w:rsidTr="00A43336">
      <w:tblPrEx>
        <w:tblCellMar>
          <w:top w:w="0" w:type="dxa"/>
          <w:bottom w:w="0" w:type="dxa"/>
        </w:tblCellMar>
      </w:tblPrEx>
      <w:tc>
        <w:tcPr>
          <w:tcW w:w="3830" w:type="dxa"/>
          <w:shd w:val="clear" w:color="auto" w:fill="auto"/>
        </w:tcPr>
        <w:p w14:paraId="02E3B60C" w14:textId="77777777" w:rsidR="00A43336" w:rsidRDefault="00A43336" w:rsidP="00A43336">
          <w:pPr>
            <w:pStyle w:val="ReleaseDate"/>
          </w:pPr>
          <w:r>
            <w:t>25-12115 (S)    290725    290725</w:t>
          </w:r>
        </w:p>
        <w:p w14:paraId="315FBE47" w14:textId="74CBAA32" w:rsidR="00A43336" w:rsidRPr="00A43336" w:rsidRDefault="00A43336" w:rsidP="00A43336">
          <w:pPr>
            <w:pStyle w:val="Footer"/>
            <w:spacing w:before="80" w:line="210" w:lineRule="exact"/>
            <w:rPr>
              <w:rFonts w:ascii="Barcode 3 of 9 by request" w:hAnsi="Barcode 3 of 9 by request"/>
              <w:b w:val="0"/>
              <w:sz w:val="24"/>
              <w:lang w:val="es-ES"/>
            </w:rPr>
          </w:pPr>
          <w:r>
            <w:rPr>
              <w:rFonts w:ascii="Barcode 3 of 9 by request" w:hAnsi="Barcode 3 of 9 by request"/>
              <w:sz w:val="24"/>
              <w:lang w:val="es-ES"/>
            </w:rPr>
            <w:t>*2512115*</w:t>
          </w:r>
        </w:p>
      </w:tc>
      <w:tc>
        <w:tcPr>
          <w:tcW w:w="4920" w:type="dxa"/>
          <w:shd w:val="clear" w:color="auto" w:fill="auto"/>
          <w:vAlign w:val="bottom"/>
        </w:tcPr>
        <w:p w14:paraId="41137792" w14:textId="6146CEDC" w:rsidR="00A43336" w:rsidRDefault="00A43336" w:rsidP="00A43336">
          <w:pPr>
            <w:pStyle w:val="Footer"/>
            <w:ind w:right="115"/>
            <w:jc w:val="right"/>
            <w:rPr>
              <w:b w:val="0"/>
              <w:sz w:val="20"/>
            </w:rPr>
          </w:pPr>
          <w:r>
            <w:rPr>
              <w:b w:val="0"/>
              <w:sz w:val="20"/>
            </w:rPr>
            <w:drawing>
              <wp:inline distT="0" distB="0" distL="0" distR="0" wp14:anchorId="747AAA88" wp14:editId="536651C8">
                <wp:extent cx="1082042" cy="231648"/>
                <wp:effectExtent l="0" t="0" r="3810" b="0"/>
                <wp:docPr id="415278648" name="Picture 2"/>
                <wp:cNvGraphicFramePr/>
                <a:graphic xmlns:a="http://schemas.openxmlformats.org/drawingml/2006/main">
                  <a:graphicData uri="http://schemas.openxmlformats.org/drawingml/2006/picture">
                    <pic:pic xmlns:pic="http://schemas.openxmlformats.org/drawingml/2006/picture">
                      <pic:nvPicPr>
                        <pic:cNvPr id="415278648" name=""/>
                        <pic:cNvPicPr/>
                      </pic:nvPicPr>
                      <pic:blipFill>
                        <a:blip r:embed="rId2">
                          <a:extLst>
                            <a:ext uri="{28A0092B-C50C-407E-A947-70E740481C1C}">
                              <a14:useLocalDpi xmlns:a14="http://schemas.microsoft.com/office/drawing/2010/main" val="0"/>
                            </a:ext>
                          </a:extLst>
                        </a:blip>
                        <a:stretch>
                          <a:fillRect/>
                        </a:stretch>
                      </pic:blipFill>
                      <pic:spPr>
                        <a:xfrm>
                          <a:off x="0" y="0"/>
                          <a:ext cx="1082042" cy="231648"/>
                        </a:xfrm>
                        <a:prstGeom prst="rect">
                          <a:avLst/>
                        </a:prstGeom>
                      </pic:spPr>
                    </pic:pic>
                  </a:graphicData>
                </a:graphic>
              </wp:inline>
            </w:drawing>
          </w:r>
        </w:p>
      </w:tc>
    </w:tr>
  </w:tbl>
  <w:p w14:paraId="76D22115" w14:textId="77777777" w:rsidR="00A43336" w:rsidRPr="00A43336" w:rsidRDefault="00A43336" w:rsidP="00A43336">
    <w:pPr>
      <w:pStyle w:val="Footer"/>
      <w:spacing w:line="56"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AAA0A" w14:textId="7A2EC48A" w:rsidR="00BF3AC9" w:rsidRPr="00BC7273" w:rsidRDefault="00BC7273" w:rsidP="00BC7273">
      <w:pPr>
        <w:pStyle w:val="Footer"/>
        <w:spacing w:after="80"/>
        <w:ind w:left="792"/>
        <w:rPr>
          <w:sz w:val="16"/>
        </w:rPr>
      </w:pPr>
      <w:r w:rsidRPr="00BC7273">
        <w:rPr>
          <w:sz w:val="16"/>
        </w:rPr>
        <w:t>__________________</w:t>
      </w:r>
    </w:p>
  </w:footnote>
  <w:footnote w:type="continuationSeparator" w:id="0">
    <w:p w14:paraId="4B81FFD7" w14:textId="246293EC" w:rsidR="00BF3AC9" w:rsidRPr="00BC7273" w:rsidRDefault="00BC7273" w:rsidP="00BC7273">
      <w:pPr>
        <w:pStyle w:val="Footer"/>
        <w:spacing w:after="80"/>
        <w:ind w:left="792"/>
        <w:rPr>
          <w:sz w:val="16"/>
        </w:rPr>
      </w:pPr>
      <w:r w:rsidRPr="00BC7273">
        <w:rPr>
          <w:sz w:val="16"/>
        </w:rPr>
        <w:t>__________________</w:t>
      </w:r>
    </w:p>
  </w:footnote>
  <w:footnote w:id="1">
    <w:p w14:paraId="2D54B16E" w14:textId="24B6FB79" w:rsidR="00BC7273" w:rsidRDefault="00BC7273" w:rsidP="00BC7273">
      <w:pPr>
        <w:pStyle w:val="FootnoteText"/>
        <w:tabs>
          <w:tab w:val="clear" w:pos="418"/>
          <w:tab w:val="right" w:pos="1195"/>
          <w:tab w:val="left" w:pos="1267"/>
          <w:tab w:val="left" w:pos="1742"/>
          <w:tab w:val="left" w:pos="2218"/>
          <w:tab w:val="left" w:pos="2693"/>
        </w:tabs>
        <w:ind w:left="1267" w:right="1267" w:hanging="432"/>
      </w:pPr>
      <w:r>
        <w:tab/>
      </w:r>
      <w:r>
        <w:rPr>
          <w:rStyle w:val="FootnoteReference"/>
        </w:rPr>
        <w:footnoteRef/>
      </w:r>
      <w:r>
        <w:tab/>
      </w:r>
      <w:hyperlink r:id="rId1" w:history="1">
        <w:r w:rsidRPr="00BC7273">
          <w:rPr>
            <w:rStyle w:val="Hyperlink"/>
          </w:rPr>
          <w:t>ISBA/30/A/10</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A43336" w14:paraId="3D1B1C70" w14:textId="77777777" w:rsidTr="00A43336">
      <w:tblPrEx>
        <w:tblCellMar>
          <w:top w:w="0" w:type="dxa"/>
          <w:bottom w:w="0" w:type="dxa"/>
        </w:tblCellMar>
      </w:tblPrEx>
      <w:trPr>
        <w:trHeight w:hRule="exact" w:val="864"/>
      </w:trPr>
      <w:tc>
        <w:tcPr>
          <w:tcW w:w="4920" w:type="dxa"/>
          <w:shd w:val="clear" w:color="auto" w:fill="auto"/>
          <w:vAlign w:val="bottom"/>
        </w:tcPr>
        <w:p w14:paraId="07FC7CFF" w14:textId="4E843738" w:rsidR="00A43336" w:rsidRPr="00A43336" w:rsidRDefault="00A43336" w:rsidP="00A43336">
          <w:pPr>
            <w:pStyle w:val="Header"/>
            <w:spacing w:after="80"/>
            <w:rPr>
              <w:b/>
            </w:rPr>
          </w:pPr>
          <w:r>
            <w:rPr>
              <w:b/>
            </w:rPr>
            <w:fldChar w:fldCharType="begin"/>
          </w:r>
          <w:r>
            <w:rPr>
              <w:b/>
            </w:rPr>
            <w:instrText xml:space="preserve"> DOCVARIABLE "Symbol1" \* MERGEFORMAT </w:instrText>
          </w:r>
          <w:r>
            <w:rPr>
              <w:b/>
            </w:rPr>
            <w:fldChar w:fldCharType="separate"/>
          </w:r>
          <w:r w:rsidR="00847E2A">
            <w:rPr>
              <w:b/>
            </w:rPr>
            <w:t>ISBA/30/A/10</w:t>
          </w:r>
          <w:r>
            <w:rPr>
              <w:b/>
            </w:rPr>
            <w:fldChar w:fldCharType="end"/>
          </w:r>
        </w:p>
      </w:tc>
      <w:tc>
        <w:tcPr>
          <w:tcW w:w="4920" w:type="dxa"/>
          <w:shd w:val="clear" w:color="auto" w:fill="auto"/>
          <w:vAlign w:val="bottom"/>
        </w:tcPr>
        <w:p w14:paraId="7C53FCED" w14:textId="77777777" w:rsidR="00A43336" w:rsidRDefault="00A43336" w:rsidP="00A43336">
          <w:pPr>
            <w:pStyle w:val="Header"/>
          </w:pPr>
        </w:p>
      </w:tc>
    </w:tr>
  </w:tbl>
  <w:p w14:paraId="24154C0D" w14:textId="77777777" w:rsidR="00A43336" w:rsidRPr="00A43336" w:rsidRDefault="00A43336" w:rsidP="00A433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A43336" w14:paraId="746E51CB" w14:textId="77777777" w:rsidTr="00A43336">
      <w:tblPrEx>
        <w:tblCellMar>
          <w:top w:w="0" w:type="dxa"/>
          <w:bottom w:w="0" w:type="dxa"/>
        </w:tblCellMar>
      </w:tblPrEx>
      <w:trPr>
        <w:trHeight w:hRule="exact" w:val="864"/>
      </w:trPr>
      <w:tc>
        <w:tcPr>
          <w:tcW w:w="4920" w:type="dxa"/>
          <w:shd w:val="clear" w:color="auto" w:fill="auto"/>
          <w:vAlign w:val="bottom"/>
        </w:tcPr>
        <w:p w14:paraId="6F22B4DB" w14:textId="77777777" w:rsidR="00A43336" w:rsidRDefault="00A43336" w:rsidP="00A43336">
          <w:pPr>
            <w:pStyle w:val="Header"/>
          </w:pPr>
        </w:p>
      </w:tc>
      <w:tc>
        <w:tcPr>
          <w:tcW w:w="4920" w:type="dxa"/>
          <w:shd w:val="clear" w:color="auto" w:fill="auto"/>
          <w:vAlign w:val="bottom"/>
        </w:tcPr>
        <w:p w14:paraId="2181322B" w14:textId="66609B1D" w:rsidR="00A43336" w:rsidRPr="00A43336" w:rsidRDefault="00A43336" w:rsidP="00A43336">
          <w:pPr>
            <w:pStyle w:val="Header"/>
            <w:spacing w:after="80"/>
            <w:jc w:val="right"/>
            <w:rPr>
              <w:b/>
            </w:rPr>
          </w:pPr>
          <w:r>
            <w:rPr>
              <w:b/>
            </w:rPr>
            <w:fldChar w:fldCharType="begin"/>
          </w:r>
          <w:r>
            <w:rPr>
              <w:b/>
            </w:rPr>
            <w:instrText xml:space="preserve"> DOCVARIABLE "Symbol1" \* MERGEFORMAT </w:instrText>
          </w:r>
          <w:r>
            <w:rPr>
              <w:b/>
            </w:rPr>
            <w:fldChar w:fldCharType="separate"/>
          </w:r>
          <w:r w:rsidR="00847E2A">
            <w:rPr>
              <w:b/>
            </w:rPr>
            <w:t>ISBA/30/A/10</w:t>
          </w:r>
          <w:r>
            <w:rPr>
              <w:b/>
            </w:rPr>
            <w:fldChar w:fldCharType="end"/>
          </w:r>
        </w:p>
      </w:tc>
    </w:tr>
  </w:tbl>
  <w:p w14:paraId="460D6C6D" w14:textId="77777777" w:rsidR="00A43336" w:rsidRPr="00A43336" w:rsidRDefault="00A43336" w:rsidP="00A433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7" w:type="dxa"/>
      <w:tblLayout w:type="fixed"/>
      <w:tblCellMar>
        <w:left w:w="0" w:type="dxa"/>
        <w:right w:w="0" w:type="dxa"/>
      </w:tblCellMar>
      <w:tblLook w:val="0000" w:firstRow="0" w:lastRow="0" w:firstColumn="0" w:lastColumn="0" w:noHBand="0" w:noVBand="0"/>
    </w:tblPr>
    <w:tblGrid>
      <w:gridCol w:w="1267"/>
      <w:gridCol w:w="3773"/>
      <w:gridCol w:w="86"/>
      <w:gridCol w:w="1368"/>
      <w:gridCol w:w="245"/>
      <w:gridCol w:w="3140"/>
      <w:gridCol w:w="28"/>
    </w:tblGrid>
    <w:tr w:rsidR="00A43336" w14:paraId="2DAAD57B" w14:textId="77777777" w:rsidTr="00A43336">
      <w:tblPrEx>
        <w:tblCellMar>
          <w:top w:w="0" w:type="dxa"/>
          <w:bottom w:w="0" w:type="dxa"/>
        </w:tblCellMar>
      </w:tblPrEx>
      <w:trPr>
        <w:trHeight w:hRule="exact" w:val="864"/>
      </w:trPr>
      <w:tc>
        <w:tcPr>
          <w:tcW w:w="5040" w:type="dxa"/>
          <w:gridSpan w:val="2"/>
          <w:tcBorders>
            <w:bottom w:val="single" w:sz="4" w:space="0" w:color="auto"/>
          </w:tcBorders>
          <w:shd w:val="clear" w:color="auto" w:fill="auto"/>
          <w:vAlign w:val="bottom"/>
        </w:tcPr>
        <w:p w14:paraId="7ED3E143" w14:textId="374D8428" w:rsidR="00A43336" w:rsidRPr="00A43336" w:rsidRDefault="00A43336" w:rsidP="00A43336">
          <w:pPr>
            <w:pStyle w:val="HCh"/>
            <w:spacing w:after="80"/>
            <w:rPr>
              <w:b w:val="0"/>
              <w:spacing w:val="2"/>
              <w:w w:val="96"/>
              <w:sz w:val="27"/>
            </w:rPr>
          </w:pPr>
          <w:r>
            <w:rPr>
              <w:b w:val="0"/>
              <w:spacing w:val="2"/>
              <w:w w:val="96"/>
              <w:sz w:val="27"/>
            </w:rPr>
            <w:t>Autoridad Internacional de los Fondos Marinos</w:t>
          </w:r>
        </w:p>
      </w:tc>
      <w:tc>
        <w:tcPr>
          <w:tcW w:w="86" w:type="dxa"/>
          <w:tcBorders>
            <w:bottom w:val="single" w:sz="4" w:space="0" w:color="auto"/>
          </w:tcBorders>
          <w:shd w:val="clear" w:color="auto" w:fill="auto"/>
          <w:vAlign w:val="bottom"/>
        </w:tcPr>
        <w:p w14:paraId="2175B749" w14:textId="77777777" w:rsidR="00A43336" w:rsidRPr="00BC7273" w:rsidRDefault="00A43336" w:rsidP="00A43336">
          <w:pPr>
            <w:pStyle w:val="Header"/>
            <w:spacing w:after="120"/>
            <w:rPr>
              <w:lang w:val="es-419"/>
            </w:rPr>
          </w:pPr>
        </w:p>
      </w:tc>
      <w:tc>
        <w:tcPr>
          <w:tcW w:w="4781" w:type="dxa"/>
          <w:gridSpan w:val="4"/>
          <w:tcBorders>
            <w:bottom w:val="single" w:sz="4" w:space="0" w:color="auto"/>
          </w:tcBorders>
          <w:shd w:val="clear" w:color="auto" w:fill="auto"/>
          <w:vAlign w:val="bottom"/>
        </w:tcPr>
        <w:p w14:paraId="3C052D62" w14:textId="5C4EECF9" w:rsidR="00A43336" w:rsidRPr="00A43336" w:rsidRDefault="00A43336" w:rsidP="00A43336">
          <w:pPr>
            <w:spacing w:after="80" w:line="240" w:lineRule="auto"/>
            <w:jc w:val="right"/>
            <w:rPr>
              <w:position w:val="-4"/>
            </w:rPr>
          </w:pPr>
          <w:r>
            <w:rPr>
              <w:position w:val="-4"/>
              <w:sz w:val="40"/>
            </w:rPr>
            <w:t>ISBA</w:t>
          </w:r>
          <w:r>
            <w:rPr>
              <w:position w:val="-4"/>
            </w:rPr>
            <w:t>/30/A/10</w:t>
          </w:r>
        </w:p>
      </w:tc>
    </w:tr>
    <w:tr w:rsidR="00A43336" w:rsidRPr="00A43336" w14:paraId="4F903CC0" w14:textId="77777777" w:rsidTr="00A43336">
      <w:tblPrEx>
        <w:tblCellMar>
          <w:top w:w="0" w:type="dxa"/>
          <w:bottom w:w="0" w:type="dxa"/>
        </w:tblCellMar>
      </w:tblPrEx>
      <w:trPr>
        <w:gridAfter w:val="1"/>
        <w:wAfter w:w="28" w:type="dxa"/>
        <w:trHeight w:hRule="exact" w:val="2880"/>
      </w:trPr>
      <w:tc>
        <w:tcPr>
          <w:tcW w:w="1267" w:type="dxa"/>
          <w:tcBorders>
            <w:top w:val="single" w:sz="4" w:space="0" w:color="auto"/>
            <w:bottom w:val="single" w:sz="12" w:space="0" w:color="auto"/>
          </w:tcBorders>
          <w:shd w:val="clear" w:color="auto" w:fill="auto"/>
        </w:tcPr>
        <w:p w14:paraId="0DCC9119" w14:textId="53D612FF" w:rsidR="00A43336" w:rsidRPr="00A43336" w:rsidRDefault="00A43336" w:rsidP="00A43336">
          <w:pPr>
            <w:pStyle w:val="Header"/>
            <w:spacing w:before="109"/>
          </w:pPr>
          <w:r>
            <w:t xml:space="preserve"> </w:t>
          </w:r>
          <w:r>
            <w:drawing>
              <wp:inline distT="0" distB="0" distL="0" distR="0" wp14:anchorId="56A39F1F" wp14:editId="087F3D9D">
                <wp:extent cx="676656" cy="749808"/>
                <wp:effectExtent l="0" t="0" r="0" b="0"/>
                <wp:docPr id="1105663321" name="Picture 1"/>
                <wp:cNvGraphicFramePr/>
                <a:graphic xmlns:a="http://schemas.openxmlformats.org/drawingml/2006/main">
                  <a:graphicData uri="http://schemas.openxmlformats.org/drawingml/2006/picture">
                    <pic:pic xmlns:pic="http://schemas.openxmlformats.org/drawingml/2006/picture">
                      <pic:nvPicPr>
                        <pic:cNvPr id="1105663321" name=""/>
                        <pic:cNvPicPr/>
                      </pic:nvPicPr>
                      <pic:blipFill>
                        <a:blip r:embed="rId1">
                          <a:extLst>
                            <a:ext uri="{28A0092B-C50C-407E-A947-70E740481C1C}">
                              <a14:useLocalDpi xmlns:a14="http://schemas.microsoft.com/office/drawing/2010/main" val="0"/>
                            </a:ext>
                          </a:extLst>
                        </a:blip>
                        <a:stretch>
                          <a:fillRect/>
                        </a:stretch>
                      </pic:blipFill>
                      <pic:spPr>
                        <a:xfrm>
                          <a:off x="0" y="0"/>
                          <a:ext cx="676656" cy="749808"/>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14:paraId="7BE73582" w14:textId="0D215C2A" w:rsidR="00A43336" w:rsidRPr="00A43336" w:rsidRDefault="000C4CCE" w:rsidP="00A43336">
          <w:pPr>
            <w:pStyle w:val="XLarge"/>
            <w:spacing w:before="109"/>
          </w:pPr>
          <w:r>
            <w:t>Asamblea</w:t>
          </w:r>
        </w:p>
      </w:tc>
      <w:tc>
        <w:tcPr>
          <w:tcW w:w="245" w:type="dxa"/>
          <w:tcBorders>
            <w:top w:val="single" w:sz="4" w:space="0" w:color="auto"/>
            <w:bottom w:val="single" w:sz="12" w:space="0" w:color="auto"/>
          </w:tcBorders>
          <w:shd w:val="clear" w:color="auto" w:fill="auto"/>
        </w:tcPr>
        <w:p w14:paraId="6FFCBCBA" w14:textId="77777777" w:rsidR="00A43336" w:rsidRPr="00A43336" w:rsidRDefault="00A43336" w:rsidP="00A43336">
          <w:pPr>
            <w:pStyle w:val="Header"/>
            <w:spacing w:before="109"/>
          </w:pPr>
        </w:p>
      </w:tc>
      <w:tc>
        <w:tcPr>
          <w:tcW w:w="3140" w:type="dxa"/>
          <w:tcBorders>
            <w:top w:val="single" w:sz="4" w:space="0" w:color="auto"/>
            <w:bottom w:val="single" w:sz="12" w:space="0" w:color="auto"/>
          </w:tcBorders>
          <w:shd w:val="clear" w:color="auto" w:fill="auto"/>
        </w:tcPr>
        <w:p w14:paraId="47B134F5" w14:textId="77777777" w:rsidR="00A43336" w:rsidRDefault="00A43336" w:rsidP="00A43336">
          <w:pPr>
            <w:pStyle w:val="Distribution"/>
            <w:spacing w:before="240"/>
          </w:pPr>
          <w:r>
            <w:t>Distr. general</w:t>
          </w:r>
        </w:p>
        <w:p w14:paraId="07246FF6" w14:textId="77777777" w:rsidR="00A43336" w:rsidRDefault="00A43336" w:rsidP="00A43336">
          <w:pPr>
            <w:pStyle w:val="Publication"/>
          </w:pPr>
          <w:r>
            <w:t>23 de julio de 2025</w:t>
          </w:r>
        </w:p>
        <w:p w14:paraId="5CF5375E" w14:textId="77777777" w:rsidR="00A43336" w:rsidRDefault="00A43336" w:rsidP="00A43336">
          <w:r>
            <w:t>Español</w:t>
          </w:r>
        </w:p>
        <w:p w14:paraId="5DA4B009" w14:textId="77777777" w:rsidR="00A43336" w:rsidRDefault="00A43336" w:rsidP="00A43336">
          <w:pPr>
            <w:pStyle w:val="Original"/>
          </w:pPr>
          <w:r>
            <w:t>Original: inglés</w:t>
          </w:r>
        </w:p>
        <w:p w14:paraId="4DE11931" w14:textId="03C96FE1" w:rsidR="00A43336" w:rsidRPr="00A43336" w:rsidRDefault="00A43336" w:rsidP="00A43336"/>
      </w:tc>
    </w:tr>
  </w:tbl>
  <w:p w14:paraId="3DBE2E05" w14:textId="77777777" w:rsidR="00A43336" w:rsidRPr="00A43336" w:rsidRDefault="00A43336" w:rsidP="00A43336">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E031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3B45FD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696AA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90FBFC"/>
    <w:lvl w:ilvl="0">
      <w:start w:val="1"/>
      <w:numFmt w:val="decimal"/>
      <w:pStyle w:val="ListNumber2"/>
      <w:lvlText w:val="%1."/>
      <w:lvlJc w:val="left"/>
      <w:pPr>
        <w:tabs>
          <w:tab w:val="num" w:pos="720"/>
        </w:tabs>
        <w:ind w:left="720" w:hanging="360"/>
      </w:pPr>
    </w:lvl>
  </w:abstractNum>
  <w:abstractNum w:abstractNumId="4" w15:restartNumberingAfterBreak="0">
    <w:nsid w:val="FFFFFF88"/>
    <w:multiLevelType w:val="singleLevel"/>
    <w:tmpl w:val="A6660E90"/>
    <w:lvl w:ilvl="0">
      <w:start w:val="1"/>
      <w:numFmt w:val="decimal"/>
      <w:pStyle w:val="ListNumber"/>
      <w:lvlText w:val="%1."/>
      <w:lvlJc w:val="left"/>
      <w:pPr>
        <w:tabs>
          <w:tab w:val="num" w:pos="360"/>
        </w:tabs>
        <w:ind w:left="360" w:hanging="360"/>
      </w:pPr>
    </w:lvl>
  </w:abstractNum>
  <w:abstractNum w:abstractNumId="5" w15:restartNumberingAfterBreak="0">
    <w:nsid w:val="13FA1FFD"/>
    <w:multiLevelType w:val="hybridMultilevel"/>
    <w:tmpl w:val="E63E5560"/>
    <w:lvl w:ilvl="0" w:tplc="60E45F92">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15:restartNumberingAfterBreak="0">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7" w15:restartNumberingAfterBreak="0">
    <w:nsid w:val="44E42048"/>
    <w:multiLevelType w:val="hybridMultilevel"/>
    <w:tmpl w:val="7DF806B6"/>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265142"/>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9" w15:restartNumberingAfterBreak="0">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10" w15:restartNumberingAfterBreak="0">
    <w:nsid w:val="51376339"/>
    <w:multiLevelType w:val="hybridMultilevel"/>
    <w:tmpl w:val="BF64E6CC"/>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1" w15:restartNumberingAfterBreak="0">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12" w15:restartNumberingAfterBreak="0">
    <w:nsid w:val="7FEA031E"/>
    <w:multiLevelType w:val="singleLevel"/>
    <w:tmpl w:val="3DAEAC86"/>
    <w:lvl w:ilvl="0">
      <w:start w:val="1"/>
      <w:numFmt w:val="decimal"/>
      <w:lvlRestart w:val="0"/>
      <w:lvlText w:val="%1."/>
      <w:lvlJc w:val="left"/>
      <w:pPr>
        <w:tabs>
          <w:tab w:val="num" w:pos="475"/>
        </w:tabs>
        <w:ind w:left="0" w:firstLine="0"/>
      </w:pPr>
      <w:rPr>
        <w:spacing w:val="0"/>
        <w:w w:val="100"/>
      </w:rPr>
    </w:lvl>
  </w:abstractNum>
  <w:num w:numId="1" w16cid:durableId="1420907156">
    <w:abstractNumId w:val="7"/>
  </w:num>
  <w:num w:numId="2" w16cid:durableId="1926570458">
    <w:abstractNumId w:val="4"/>
  </w:num>
  <w:num w:numId="3" w16cid:durableId="331371891">
    <w:abstractNumId w:val="3"/>
  </w:num>
  <w:num w:numId="4" w16cid:durableId="1460761738">
    <w:abstractNumId w:val="2"/>
  </w:num>
  <w:num w:numId="5" w16cid:durableId="1528719216">
    <w:abstractNumId w:val="1"/>
  </w:num>
  <w:num w:numId="6" w16cid:durableId="745079833">
    <w:abstractNumId w:val="0"/>
  </w:num>
  <w:num w:numId="7" w16cid:durableId="584724803">
    <w:abstractNumId w:val="11"/>
  </w:num>
  <w:num w:numId="8" w16cid:durableId="164712109">
    <w:abstractNumId w:val="6"/>
  </w:num>
  <w:num w:numId="9" w16cid:durableId="250091437">
    <w:abstractNumId w:val="10"/>
  </w:num>
  <w:num w:numId="10" w16cid:durableId="524252012">
    <w:abstractNumId w:val="9"/>
  </w:num>
  <w:num w:numId="11" w16cid:durableId="1374187316">
    <w:abstractNumId w:val="8"/>
  </w:num>
  <w:num w:numId="12" w16cid:durableId="36052305">
    <w:abstractNumId w:val="11"/>
  </w:num>
  <w:num w:numId="13" w16cid:durableId="1679231921">
    <w:abstractNumId w:val="6"/>
  </w:num>
  <w:num w:numId="14" w16cid:durableId="1031536774">
    <w:abstractNumId w:val="10"/>
  </w:num>
  <w:num w:numId="15" w16cid:durableId="875393002">
    <w:abstractNumId w:val="8"/>
  </w:num>
  <w:num w:numId="16" w16cid:durableId="1483237288">
    <w:abstractNumId w:val="8"/>
  </w:num>
  <w:num w:numId="17" w16cid:durableId="912012482">
    <w:abstractNumId w:val="8"/>
  </w:num>
  <w:num w:numId="18" w16cid:durableId="1379892502">
    <w:abstractNumId w:val="8"/>
  </w:num>
  <w:num w:numId="19" w16cid:durableId="1788037444">
    <w:abstractNumId w:val="8"/>
  </w:num>
  <w:num w:numId="20" w16cid:durableId="984509384">
    <w:abstractNumId w:val="8"/>
  </w:num>
  <w:num w:numId="21" w16cid:durableId="723914449">
    <w:abstractNumId w:val="8"/>
  </w:num>
  <w:num w:numId="22" w16cid:durableId="563181366">
    <w:abstractNumId w:val="8"/>
  </w:num>
  <w:num w:numId="23" w16cid:durableId="1979722990">
    <w:abstractNumId w:val="8"/>
  </w:num>
  <w:num w:numId="24" w16cid:durableId="1877236076">
    <w:abstractNumId w:val="9"/>
  </w:num>
  <w:num w:numId="25" w16cid:durableId="1461075889">
    <w:abstractNumId w:val="8"/>
  </w:num>
  <w:num w:numId="26" w16cid:durableId="1422988762">
    <w:abstractNumId w:val="12"/>
  </w:num>
  <w:num w:numId="27" w16cid:durableId="45961136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revisionView w:markup="0" w:formatting="0"/>
  <w:defaultTabStop w:val="475"/>
  <w:autoHyphenation/>
  <w:doNotHyphenateCaps/>
  <w:evenAndOddHeaders/>
  <w:characterSpacingControl w:val="doNotCompress"/>
  <w:savePreviewPicture/>
  <w:hdrShapeDefaults>
    <o:shapedefaults v:ext="edit" spidmax="2050"/>
  </w:hdrShapeDefaults>
  <w:footnotePr>
    <w:footnote w:id="-1"/>
    <w:footnote w:id="0"/>
  </w:footnotePr>
  <w:endnotePr>
    <w:pos w:val="sectEnd"/>
    <w:numFmt w:val="decimal"/>
    <w:endnote w:id="-1"/>
    <w:endnote w:id="0"/>
  </w:endnotePr>
  <w:compat>
    <w:suppressBottomSpacing/>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genda Title1" w:val="Informe de la Comisión de Verificación de Poderes_x000d_"/>
    <w:docVar w:name="Agenda1" w:val="Tema 14 del programa _x000d_"/>
    <w:docVar w:name="Barcode" w:val="*2512115*"/>
    <w:docVar w:name="CreationDt" w:val="29/07/2025 10:40 AM"/>
    <w:docVar w:name="DocCategory" w:val="Doc"/>
    <w:docVar w:name="DocType" w:val="Final"/>
    <w:docVar w:name="DutyStation" w:val="New York"/>
    <w:docVar w:name="FooterJN" w:val="25-12115"/>
    <w:docVar w:name="jobn" w:val="25-12115 (S)"/>
    <w:docVar w:name="jobnDT" w:val="25-12115 (S)   290725"/>
    <w:docVar w:name="jobnDTDT" w:val="25-12115 (S)   290725   290725"/>
    <w:docVar w:name="JobNo" w:val="2512115S"/>
    <w:docVar w:name="JobNo2" w:val="252006710:40 AM"/>
    <w:docVar w:name="LocalDrive" w:val="-1"/>
    <w:docVar w:name="OandT" w:val=" "/>
    <w:docVar w:name="Session1" w:val="30º período de sesiones _x000d_"/>
    <w:docVar w:name="sss1" w:val="ISBA/30/A/10"/>
    <w:docVar w:name="sss2" w:val="-"/>
    <w:docVar w:name="Symbol1" w:val="ISBA/30/A/10"/>
    <w:docVar w:name="Symbol2" w:val="-"/>
    <w:docVar w:name="Title1" w:val="_x0009__x0009_Credenciales de representación en el 30º período de sesiones de la Asamblea de la Autoridad Internacional de los Fondos Marinos_x000d_"/>
  </w:docVars>
  <w:rsids>
    <w:rsidRoot w:val="00BF3AC9"/>
    <w:rsid w:val="00001169"/>
    <w:rsid w:val="00001967"/>
    <w:rsid w:val="00036BD1"/>
    <w:rsid w:val="000B3C26"/>
    <w:rsid w:val="000C4CCE"/>
    <w:rsid w:val="000F1A93"/>
    <w:rsid w:val="00105618"/>
    <w:rsid w:val="001073AD"/>
    <w:rsid w:val="00113CAD"/>
    <w:rsid w:val="00115FD0"/>
    <w:rsid w:val="00116C5B"/>
    <w:rsid w:val="001325B0"/>
    <w:rsid w:val="001513B8"/>
    <w:rsid w:val="00151F81"/>
    <w:rsid w:val="00171CDD"/>
    <w:rsid w:val="001978D5"/>
    <w:rsid w:val="001E6191"/>
    <w:rsid w:val="00223F14"/>
    <w:rsid w:val="00237B86"/>
    <w:rsid w:val="00247400"/>
    <w:rsid w:val="0027492E"/>
    <w:rsid w:val="002A2EA6"/>
    <w:rsid w:val="00331D20"/>
    <w:rsid w:val="00365FD7"/>
    <w:rsid w:val="0037126C"/>
    <w:rsid w:val="0038390C"/>
    <w:rsid w:val="003C2A94"/>
    <w:rsid w:val="003E5E54"/>
    <w:rsid w:val="003F75F8"/>
    <w:rsid w:val="00437288"/>
    <w:rsid w:val="004572EE"/>
    <w:rsid w:val="004613D8"/>
    <w:rsid w:val="0047219B"/>
    <w:rsid w:val="0047638E"/>
    <w:rsid w:val="00495E7B"/>
    <w:rsid w:val="0049669D"/>
    <w:rsid w:val="004B451B"/>
    <w:rsid w:val="004B75BD"/>
    <w:rsid w:val="004E5C58"/>
    <w:rsid w:val="004F5722"/>
    <w:rsid w:val="00503D85"/>
    <w:rsid w:val="0054211F"/>
    <w:rsid w:val="00557A67"/>
    <w:rsid w:val="005610B1"/>
    <w:rsid w:val="0056330C"/>
    <w:rsid w:val="005D4F00"/>
    <w:rsid w:val="005D6ACE"/>
    <w:rsid w:val="005F2782"/>
    <w:rsid w:val="0069077F"/>
    <w:rsid w:val="006A01AC"/>
    <w:rsid w:val="006C43E1"/>
    <w:rsid w:val="006C7738"/>
    <w:rsid w:val="006F654D"/>
    <w:rsid w:val="00727155"/>
    <w:rsid w:val="00737574"/>
    <w:rsid w:val="00740F4F"/>
    <w:rsid w:val="007519C2"/>
    <w:rsid w:val="007633C9"/>
    <w:rsid w:val="00777D58"/>
    <w:rsid w:val="007B4CD6"/>
    <w:rsid w:val="008138CB"/>
    <w:rsid w:val="0082117D"/>
    <w:rsid w:val="00831E96"/>
    <w:rsid w:val="00840C32"/>
    <w:rsid w:val="00847E2A"/>
    <w:rsid w:val="00863195"/>
    <w:rsid w:val="00871053"/>
    <w:rsid w:val="00872098"/>
    <w:rsid w:val="00877270"/>
    <w:rsid w:val="0088056D"/>
    <w:rsid w:val="008A2590"/>
    <w:rsid w:val="008D347F"/>
    <w:rsid w:val="008F11CA"/>
    <w:rsid w:val="00942495"/>
    <w:rsid w:val="009B00E9"/>
    <w:rsid w:val="009C6D7D"/>
    <w:rsid w:val="009D5526"/>
    <w:rsid w:val="009D56BA"/>
    <w:rsid w:val="00A0607B"/>
    <w:rsid w:val="00A43336"/>
    <w:rsid w:val="00A72797"/>
    <w:rsid w:val="00AA29EE"/>
    <w:rsid w:val="00B125A0"/>
    <w:rsid w:val="00B272FA"/>
    <w:rsid w:val="00B27698"/>
    <w:rsid w:val="00B43769"/>
    <w:rsid w:val="00B6364A"/>
    <w:rsid w:val="00B7299C"/>
    <w:rsid w:val="00B901FD"/>
    <w:rsid w:val="00BC2C8A"/>
    <w:rsid w:val="00BC7273"/>
    <w:rsid w:val="00BF3AC9"/>
    <w:rsid w:val="00C108CB"/>
    <w:rsid w:val="00C16A02"/>
    <w:rsid w:val="00C16D72"/>
    <w:rsid w:val="00C174A0"/>
    <w:rsid w:val="00C358FE"/>
    <w:rsid w:val="00C60123"/>
    <w:rsid w:val="00C6119A"/>
    <w:rsid w:val="00CC2223"/>
    <w:rsid w:val="00CC2D86"/>
    <w:rsid w:val="00CE35F9"/>
    <w:rsid w:val="00D11AB9"/>
    <w:rsid w:val="00D12470"/>
    <w:rsid w:val="00D2057E"/>
    <w:rsid w:val="00D23FFB"/>
    <w:rsid w:val="00D409D0"/>
    <w:rsid w:val="00D52A7E"/>
    <w:rsid w:val="00D76225"/>
    <w:rsid w:val="00D90DAA"/>
    <w:rsid w:val="00DB0712"/>
    <w:rsid w:val="00DB652C"/>
    <w:rsid w:val="00DE254A"/>
    <w:rsid w:val="00E12BAB"/>
    <w:rsid w:val="00E548DF"/>
    <w:rsid w:val="00E8036E"/>
    <w:rsid w:val="00E90A06"/>
    <w:rsid w:val="00EA1709"/>
    <w:rsid w:val="00EA5830"/>
    <w:rsid w:val="00EE314B"/>
    <w:rsid w:val="00EF14AD"/>
    <w:rsid w:val="00F05AC4"/>
    <w:rsid w:val="00F65F4F"/>
    <w:rsid w:val="00F81DB3"/>
    <w:rsid w:val="00F854EE"/>
    <w:rsid w:val="00F95E56"/>
    <w:rsid w:val="00FB66C6"/>
    <w:rsid w:val="00FD1B9D"/>
    <w:rsid w:val="00FD3C20"/>
    <w:rsid w:val="00FF55EC"/>
    <w:rsid w:val="00FF7A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6E930"/>
  <w15:chartTrackingRefBased/>
  <w15:docId w15:val="{E4BBFB75-8B2A-4CE9-90F4-751C40970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qFormat="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123"/>
    <w:pPr>
      <w:suppressAutoHyphens/>
      <w:spacing w:after="0" w:line="240" w:lineRule="exact"/>
    </w:pPr>
    <w:rPr>
      <w:rFonts w:ascii="Times New Roman" w:eastAsiaTheme="minorHAnsi" w:hAnsi="Times New Roman" w:cs="Times New Roman"/>
      <w:spacing w:val="4"/>
      <w:w w:val="103"/>
      <w:sz w:val="20"/>
      <w:lang w:val="es-ES" w:eastAsia="en-US"/>
    </w:rPr>
  </w:style>
  <w:style w:type="paragraph" w:styleId="Heading1">
    <w:name w:val="heading 1"/>
    <w:basedOn w:val="Normal"/>
    <w:next w:val="Normal"/>
    <w:link w:val="Heading1Char"/>
    <w:uiPriority w:val="9"/>
    <w:qFormat/>
    <w:rsid w:val="00C60123"/>
    <w:pPr>
      <w:keepNext/>
      <w:numPr>
        <w:numId w:val="25"/>
      </w:numPr>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C60123"/>
    <w:pPr>
      <w:keepNext/>
      <w:numPr>
        <w:ilvl w:val="1"/>
        <w:numId w:val="25"/>
      </w:numPr>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C60123"/>
    <w:pPr>
      <w:keepNext/>
      <w:numPr>
        <w:ilvl w:val="2"/>
        <w:numId w:val="25"/>
      </w:numPr>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unhideWhenUsed/>
    <w:qFormat/>
    <w:rsid w:val="00C60123"/>
    <w:pPr>
      <w:numPr>
        <w:ilvl w:val="3"/>
        <w:numId w:val="25"/>
      </w:numPr>
      <w:spacing w:before="20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C60123"/>
    <w:pPr>
      <w:numPr>
        <w:ilvl w:val="4"/>
        <w:numId w:val="25"/>
      </w:num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unhideWhenUsed/>
    <w:qFormat/>
    <w:rsid w:val="00C60123"/>
    <w:pPr>
      <w:numPr>
        <w:ilvl w:val="5"/>
        <w:numId w:val="25"/>
      </w:num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C60123"/>
    <w:pPr>
      <w:numPr>
        <w:ilvl w:val="6"/>
        <w:numId w:val="25"/>
      </w:num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C60123"/>
    <w:pPr>
      <w:numPr>
        <w:ilvl w:val="7"/>
        <w:numId w:val="25"/>
      </w:num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C60123"/>
    <w:pPr>
      <w:numPr>
        <w:ilvl w:val="8"/>
        <w:numId w:val="25"/>
      </w:numPr>
      <w:outlineLvl w:val="8"/>
    </w:pPr>
    <w:rPr>
      <w:rFonts w:ascii="Cambria" w:eastAsia="Times New Roman" w:hAnsi="Cambria"/>
      <w:i/>
      <w:iCs/>
      <w:spacing w:val="5"/>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qFormat/>
    <w:rsid w:val="00C60123"/>
    <w:pPr>
      <w:tabs>
        <w:tab w:val="center" w:pos="4320"/>
        <w:tab w:val="right" w:pos="8640"/>
      </w:tabs>
      <w:spacing w:after="0" w:line="240" w:lineRule="auto"/>
    </w:pPr>
    <w:rPr>
      <w:rFonts w:ascii="Times New Roman" w:eastAsiaTheme="minorHAnsi" w:hAnsi="Times New Roman" w:cs="Times New Roman"/>
      <w:noProof/>
      <w:sz w:val="17"/>
      <w:lang w:eastAsia="en-US"/>
    </w:rPr>
  </w:style>
  <w:style w:type="character" w:customStyle="1" w:styleId="HeaderChar">
    <w:name w:val="Header Char"/>
    <w:basedOn w:val="DefaultParagraphFont"/>
    <w:link w:val="Header"/>
    <w:uiPriority w:val="99"/>
    <w:rsid w:val="00C60123"/>
    <w:rPr>
      <w:rFonts w:ascii="Times New Roman" w:eastAsiaTheme="minorHAnsi" w:hAnsi="Times New Roman" w:cs="Times New Roman"/>
      <w:noProof/>
      <w:sz w:val="17"/>
      <w:lang w:eastAsia="en-US"/>
    </w:rPr>
  </w:style>
  <w:style w:type="paragraph" w:styleId="Footer">
    <w:name w:val="footer"/>
    <w:link w:val="FooterChar"/>
    <w:qFormat/>
    <w:rsid w:val="00C60123"/>
    <w:pPr>
      <w:tabs>
        <w:tab w:val="center" w:pos="4320"/>
        <w:tab w:val="right" w:pos="8640"/>
      </w:tabs>
      <w:spacing w:after="0" w:line="240" w:lineRule="auto"/>
    </w:pPr>
    <w:rPr>
      <w:rFonts w:ascii="Times New Roman" w:eastAsiaTheme="minorHAnsi" w:hAnsi="Times New Roman" w:cs="Times New Roman"/>
      <w:b/>
      <w:noProof/>
      <w:sz w:val="17"/>
      <w:lang w:eastAsia="en-US"/>
    </w:rPr>
  </w:style>
  <w:style w:type="character" w:customStyle="1" w:styleId="FooterChar">
    <w:name w:val="Footer Char"/>
    <w:basedOn w:val="DefaultParagraphFont"/>
    <w:link w:val="Footer"/>
    <w:rsid w:val="00C60123"/>
    <w:rPr>
      <w:rFonts w:ascii="Times New Roman" w:eastAsiaTheme="minorHAnsi" w:hAnsi="Times New Roman" w:cs="Times New Roman"/>
      <w:b/>
      <w:noProof/>
      <w:sz w:val="17"/>
      <w:lang w:eastAsia="en-US"/>
    </w:rPr>
  </w:style>
  <w:style w:type="paragraph" w:customStyle="1" w:styleId="HM">
    <w:name w:val="_ H __M"/>
    <w:basedOn w:val="HCh"/>
    <w:next w:val="Normal"/>
    <w:qFormat/>
    <w:rsid w:val="00C60123"/>
    <w:pPr>
      <w:spacing w:line="360" w:lineRule="exact"/>
    </w:pPr>
    <w:rPr>
      <w:spacing w:val="-3"/>
      <w:w w:val="99"/>
      <w:sz w:val="34"/>
    </w:rPr>
  </w:style>
  <w:style w:type="paragraph" w:customStyle="1" w:styleId="H1">
    <w:name w:val="_ H_1"/>
    <w:basedOn w:val="Normal"/>
    <w:next w:val="Normal"/>
    <w:qFormat/>
    <w:rsid w:val="00C60123"/>
    <w:pPr>
      <w:keepNext/>
      <w:keepLines/>
      <w:spacing w:line="270" w:lineRule="exact"/>
      <w:outlineLvl w:val="0"/>
    </w:pPr>
    <w:rPr>
      <w:b/>
      <w:kern w:val="14"/>
      <w:sz w:val="24"/>
    </w:rPr>
  </w:style>
  <w:style w:type="paragraph" w:customStyle="1" w:styleId="HCh">
    <w:name w:val="_ H _Ch"/>
    <w:basedOn w:val="H1"/>
    <w:next w:val="Normal"/>
    <w:qFormat/>
    <w:rsid w:val="00C60123"/>
    <w:pPr>
      <w:spacing w:line="300" w:lineRule="exact"/>
    </w:pPr>
    <w:rPr>
      <w:spacing w:val="-2"/>
      <w:sz w:val="28"/>
    </w:rPr>
  </w:style>
  <w:style w:type="paragraph" w:customStyle="1" w:styleId="H23">
    <w:name w:val="_ H_2/3"/>
    <w:basedOn w:val="H1"/>
    <w:next w:val="SingleTxt"/>
    <w:qFormat/>
    <w:rsid w:val="00C60123"/>
    <w:pPr>
      <w:spacing w:line="240" w:lineRule="exact"/>
      <w:outlineLvl w:val="1"/>
    </w:pPr>
    <w:rPr>
      <w:spacing w:val="2"/>
      <w:sz w:val="20"/>
    </w:rPr>
  </w:style>
  <w:style w:type="paragraph" w:customStyle="1" w:styleId="H4">
    <w:name w:val="_ H_4"/>
    <w:basedOn w:val="Normal"/>
    <w:next w:val="SingleTxt"/>
    <w:qFormat/>
    <w:rsid w:val="00C60123"/>
    <w:pPr>
      <w:keepNext/>
      <w:keepLines/>
      <w:tabs>
        <w:tab w:val="right" w:pos="360"/>
      </w:tabs>
      <w:outlineLvl w:val="3"/>
    </w:pPr>
    <w:rPr>
      <w:i/>
      <w:spacing w:val="3"/>
      <w:kern w:val="14"/>
    </w:rPr>
  </w:style>
  <w:style w:type="paragraph" w:customStyle="1" w:styleId="H56">
    <w:name w:val="_ H_5/6"/>
    <w:basedOn w:val="Normal"/>
    <w:next w:val="Normal"/>
    <w:qFormat/>
    <w:rsid w:val="00C60123"/>
    <w:pPr>
      <w:keepNext/>
      <w:keepLines/>
      <w:tabs>
        <w:tab w:val="right" w:pos="360"/>
      </w:tabs>
      <w:outlineLvl w:val="4"/>
    </w:pPr>
    <w:rPr>
      <w:kern w:val="14"/>
    </w:rPr>
  </w:style>
  <w:style w:type="paragraph" w:customStyle="1" w:styleId="DualTxt">
    <w:name w:val="__Dual Txt"/>
    <w:basedOn w:val="Normal"/>
    <w:qFormat/>
    <w:rsid w:val="00C6012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C60123"/>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C60123"/>
    <w:pPr>
      <w:spacing w:line="540" w:lineRule="exact"/>
    </w:pPr>
    <w:rPr>
      <w:spacing w:val="-8"/>
      <w:w w:val="96"/>
      <w:sz w:val="57"/>
    </w:rPr>
  </w:style>
  <w:style w:type="paragraph" w:customStyle="1" w:styleId="SS">
    <w:name w:val="__S_S"/>
    <w:basedOn w:val="HCh"/>
    <w:next w:val="Normal"/>
    <w:qFormat/>
    <w:rsid w:val="00C60123"/>
    <w:pPr>
      <w:ind w:left="1267" w:right="1267"/>
    </w:pPr>
  </w:style>
  <w:style w:type="paragraph" w:customStyle="1" w:styleId="SingleTxt">
    <w:name w:val="__Single Txt"/>
    <w:basedOn w:val="Normal"/>
    <w:link w:val="SingleTxtChar"/>
    <w:qFormat/>
    <w:rsid w:val="00C60123"/>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customStyle="1" w:styleId="AgendaItemNormal">
    <w:name w:val="Agenda_Item_Normal"/>
    <w:next w:val="Normal"/>
    <w:qFormat/>
    <w:rsid w:val="00C60123"/>
    <w:pPr>
      <w:spacing w:after="0" w:line="240" w:lineRule="exact"/>
    </w:pPr>
    <w:rPr>
      <w:rFonts w:ascii="Times New Roman" w:eastAsiaTheme="minorHAnsi" w:hAnsi="Times New Roman" w:cs="Times New Roman"/>
      <w:snapToGrid w:val="0"/>
      <w:spacing w:val="4"/>
      <w:w w:val="103"/>
      <w:kern w:val="14"/>
      <w:sz w:val="20"/>
      <w:lang w:val="es-ES" w:eastAsia="en-US"/>
    </w:rPr>
  </w:style>
  <w:style w:type="paragraph" w:customStyle="1" w:styleId="TitleH1">
    <w:name w:val="Title_H1"/>
    <w:basedOn w:val="H1"/>
    <w:next w:val="SingleTxt"/>
    <w:qFormat/>
    <w:rsid w:val="00C60123"/>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napToGrid w:val="0"/>
    </w:rPr>
  </w:style>
  <w:style w:type="paragraph" w:customStyle="1" w:styleId="AgendaTitleH2">
    <w:name w:val="Agenda_Title_H2"/>
    <w:basedOn w:val="TitleH1"/>
    <w:next w:val="Normal"/>
    <w:qFormat/>
    <w:rsid w:val="00C60123"/>
    <w:pPr>
      <w:keepNext/>
      <w:keepLines/>
      <w:spacing w:line="240" w:lineRule="exact"/>
      <w:ind w:left="0" w:right="5040" w:firstLine="0"/>
      <w:outlineLvl w:val="1"/>
    </w:pPr>
    <w:rPr>
      <w:sz w:val="20"/>
    </w:rPr>
  </w:style>
  <w:style w:type="paragraph" w:customStyle="1" w:styleId="Bullet1">
    <w:name w:val="Bullet 1"/>
    <w:basedOn w:val="Normal"/>
    <w:qFormat/>
    <w:rsid w:val="00C60123"/>
    <w:pPr>
      <w:numPr>
        <w:numId w:val="12"/>
      </w:numPr>
      <w:spacing w:after="120"/>
      <w:ind w:right="1264"/>
      <w:jc w:val="both"/>
    </w:pPr>
  </w:style>
  <w:style w:type="paragraph" w:customStyle="1" w:styleId="Bullet2">
    <w:name w:val="Bullet 2"/>
    <w:basedOn w:val="Normal"/>
    <w:qFormat/>
    <w:rsid w:val="00C60123"/>
    <w:pPr>
      <w:numPr>
        <w:numId w:val="13"/>
      </w:numPr>
      <w:spacing w:after="120"/>
      <w:ind w:right="1264"/>
      <w:jc w:val="both"/>
    </w:pPr>
  </w:style>
  <w:style w:type="paragraph" w:customStyle="1" w:styleId="Bullet3">
    <w:name w:val="Bullet 3"/>
    <w:basedOn w:val="SingleTxt"/>
    <w:qFormat/>
    <w:rsid w:val="00C60123"/>
    <w:pPr>
      <w:numPr>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customStyle="1" w:styleId="Distribution">
    <w:name w:val="Distribution"/>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character" w:styleId="EndnoteReference">
    <w:name w:val="endnote reference"/>
    <w:semiHidden/>
    <w:rsid w:val="00C60123"/>
    <w:rPr>
      <w:color w:val="auto"/>
      <w:spacing w:val="5"/>
      <w:w w:val="103"/>
      <w:kern w:val="14"/>
      <w:position w:val="0"/>
      <w:vertAlign w:val="superscript"/>
    </w:rPr>
  </w:style>
  <w:style w:type="paragraph" w:styleId="EndnoteText">
    <w:name w:val="endnote text"/>
    <w:basedOn w:val="FootnoteText"/>
    <w:link w:val="EndnoteTextChar"/>
    <w:semiHidden/>
    <w:rsid w:val="00C60123"/>
    <w:pPr>
      <w:spacing w:after="80"/>
    </w:pPr>
  </w:style>
  <w:style w:type="character" w:customStyle="1" w:styleId="EndnoteTextChar">
    <w:name w:val="Endnote Text Char"/>
    <w:basedOn w:val="DefaultParagraphFont"/>
    <w:link w:val="EndnoteText"/>
    <w:semiHidden/>
    <w:rsid w:val="00C60123"/>
    <w:rPr>
      <w:rFonts w:ascii="Times New Roman" w:eastAsiaTheme="minorHAnsi" w:hAnsi="Times New Roman" w:cs="Times New Roman"/>
      <w:spacing w:val="5"/>
      <w:w w:val="104"/>
      <w:sz w:val="17"/>
      <w:lang w:val="es-ES" w:eastAsia="en-US"/>
    </w:rPr>
  </w:style>
  <w:style w:type="character" w:styleId="FootnoteReference">
    <w:name w:val="footnote reference"/>
    <w:semiHidden/>
    <w:rsid w:val="00C60123"/>
    <w:rPr>
      <w:color w:val="auto"/>
      <w:spacing w:val="5"/>
      <w:w w:val="103"/>
      <w:kern w:val="14"/>
      <w:position w:val="0"/>
      <w:vertAlign w:val="superscript"/>
    </w:rPr>
  </w:style>
  <w:style w:type="paragraph" w:styleId="FootnoteText">
    <w:name w:val="footnote text"/>
    <w:basedOn w:val="Normal"/>
    <w:link w:val="FootnoteTextChar"/>
    <w:rsid w:val="00C60123"/>
    <w:pPr>
      <w:tabs>
        <w:tab w:val="right" w:pos="418"/>
      </w:tabs>
      <w:spacing w:line="210" w:lineRule="exact"/>
      <w:ind w:left="475" w:hanging="475"/>
    </w:pPr>
    <w:rPr>
      <w:spacing w:val="5"/>
      <w:w w:val="104"/>
      <w:sz w:val="17"/>
    </w:rPr>
  </w:style>
  <w:style w:type="character" w:customStyle="1" w:styleId="FootnoteTextChar">
    <w:name w:val="Footnote Text Char"/>
    <w:basedOn w:val="DefaultParagraphFont"/>
    <w:link w:val="FootnoteText"/>
    <w:rsid w:val="00C60123"/>
    <w:rPr>
      <w:rFonts w:ascii="Times New Roman" w:eastAsiaTheme="minorHAnsi" w:hAnsi="Times New Roman" w:cs="Times New Roman"/>
      <w:spacing w:val="5"/>
      <w:w w:val="104"/>
      <w:sz w:val="17"/>
      <w:lang w:val="es-ES" w:eastAsia="en-US"/>
    </w:rPr>
  </w:style>
  <w:style w:type="character" w:customStyle="1" w:styleId="Heading1Char">
    <w:name w:val="Heading 1 Char"/>
    <w:link w:val="Heading1"/>
    <w:uiPriority w:val="9"/>
    <w:rsid w:val="00C60123"/>
    <w:rPr>
      <w:rFonts w:ascii="Arial" w:eastAsia="Times New Roman" w:hAnsi="Arial" w:cs="Times New Roman"/>
      <w:b/>
      <w:bCs/>
      <w:spacing w:val="4"/>
      <w:w w:val="103"/>
      <w:kern w:val="32"/>
      <w:sz w:val="32"/>
      <w:szCs w:val="28"/>
      <w:lang w:val="es-ES" w:eastAsia="en-US"/>
    </w:rPr>
  </w:style>
  <w:style w:type="character" w:customStyle="1" w:styleId="Heading2Char">
    <w:name w:val="Heading 2 Char"/>
    <w:link w:val="Heading2"/>
    <w:uiPriority w:val="9"/>
    <w:rsid w:val="00C60123"/>
    <w:rPr>
      <w:rFonts w:ascii="Arial" w:eastAsia="Times New Roman" w:hAnsi="Arial" w:cs="Times New Roman"/>
      <w:b/>
      <w:bCs/>
      <w:i/>
      <w:spacing w:val="4"/>
      <w:w w:val="103"/>
      <w:kern w:val="14"/>
      <w:sz w:val="28"/>
      <w:szCs w:val="26"/>
      <w:lang w:val="es-ES" w:eastAsia="en-US"/>
    </w:rPr>
  </w:style>
  <w:style w:type="character" w:customStyle="1" w:styleId="Heading3Char">
    <w:name w:val="Heading 3 Char"/>
    <w:link w:val="Heading3"/>
    <w:uiPriority w:val="9"/>
    <w:rsid w:val="00C60123"/>
    <w:rPr>
      <w:rFonts w:ascii="Arial" w:eastAsia="Times New Roman" w:hAnsi="Arial" w:cs="Times New Roman"/>
      <w:b/>
      <w:bCs/>
      <w:spacing w:val="4"/>
      <w:w w:val="103"/>
      <w:kern w:val="14"/>
      <w:sz w:val="26"/>
      <w:lang w:val="es-ES" w:eastAsia="en-US"/>
    </w:rPr>
  </w:style>
  <w:style w:type="paragraph" w:styleId="ListContinue">
    <w:name w:val="List Continue"/>
    <w:basedOn w:val="Normal"/>
    <w:uiPriority w:val="99"/>
    <w:semiHidden/>
    <w:rsid w:val="009D56BA"/>
    <w:pPr>
      <w:spacing w:after="120"/>
      <w:ind w:left="360"/>
      <w:contextualSpacing/>
    </w:pPr>
    <w:rPr>
      <w:lang w:val="ru-RU"/>
    </w:rPr>
  </w:style>
  <w:style w:type="paragraph" w:styleId="ListContinue2">
    <w:name w:val="List Continue 2"/>
    <w:basedOn w:val="Normal"/>
    <w:next w:val="Normal"/>
    <w:uiPriority w:val="99"/>
    <w:rsid w:val="009D56BA"/>
    <w:pPr>
      <w:numPr>
        <w:numId w:val="1"/>
      </w:numPr>
      <w:tabs>
        <w:tab w:val="left" w:pos="792"/>
      </w:tabs>
      <w:spacing w:after="120"/>
    </w:pPr>
    <w:rPr>
      <w:lang w:val="ru-RU"/>
    </w:rPr>
  </w:style>
  <w:style w:type="paragraph" w:styleId="ListNumber">
    <w:name w:val="List Number"/>
    <w:basedOn w:val="H1"/>
    <w:next w:val="Normal"/>
    <w:uiPriority w:val="99"/>
    <w:rsid w:val="009D56BA"/>
    <w:pPr>
      <w:numPr>
        <w:numId w:val="2"/>
      </w:numPr>
      <w:contextualSpacing/>
    </w:pPr>
  </w:style>
  <w:style w:type="paragraph" w:styleId="ListNumber2">
    <w:name w:val="List Number 2"/>
    <w:basedOn w:val="H23"/>
    <w:next w:val="Normal"/>
    <w:uiPriority w:val="99"/>
    <w:rsid w:val="009D56BA"/>
    <w:pPr>
      <w:numPr>
        <w:numId w:val="3"/>
      </w:numPr>
      <w:tabs>
        <w:tab w:val="left" w:pos="648"/>
      </w:tabs>
      <w:contextualSpacing/>
    </w:pPr>
  </w:style>
  <w:style w:type="paragraph" w:styleId="ListNumber3">
    <w:name w:val="List Number 3"/>
    <w:basedOn w:val="H23"/>
    <w:next w:val="Normal"/>
    <w:uiPriority w:val="99"/>
    <w:rsid w:val="009D56BA"/>
    <w:pPr>
      <w:numPr>
        <w:numId w:val="4"/>
      </w:numPr>
      <w:tabs>
        <w:tab w:val="left" w:pos="922"/>
      </w:tabs>
      <w:contextualSpacing/>
    </w:pPr>
  </w:style>
  <w:style w:type="paragraph" w:styleId="ListNumber4">
    <w:name w:val="List Number 4"/>
    <w:basedOn w:val="Normal"/>
    <w:uiPriority w:val="99"/>
    <w:rsid w:val="009D56BA"/>
    <w:pPr>
      <w:keepNext/>
      <w:keepLines/>
      <w:numPr>
        <w:numId w:val="5"/>
      </w:numPr>
      <w:tabs>
        <w:tab w:val="left" w:pos="1210"/>
      </w:tabs>
      <w:contextualSpacing/>
      <w:outlineLvl w:val="3"/>
    </w:pPr>
    <w:rPr>
      <w:i/>
      <w:spacing w:val="3"/>
      <w:lang w:val="ru-RU"/>
    </w:rPr>
  </w:style>
  <w:style w:type="paragraph" w:styleId="ListNumber5">
    <w:name w:val="List Number 5"/>
    <w:basedOn w:val="Normal"/>
    <w:next w:val="Normal"/>
    <w:uiPriority w:val="99"/>
    <w:rsid w:val="009D56BA"/>
    <w:pPr>
      <w:numPr>
        <w:numId w:val="6"/>
      </w:numPr>
      <w:tabs>
        <w:tab w:val="left" w:pos="1498"/>
      </w:tabs>
      <w:contextualSpacing/>
    </w:pPr>
    <w:rPr>
      <w:lang w:val="ru-RU"/>
    </w:rPr>
  </w:style>
  <w:style w:type="paragraph" w:styleId="NoSpacing">
    <w:name w:val="No Spacing"/>
    <w:basedOn w:val="Normal"/>
    <w:uiPriority w:val="1"/>
    <w:rsid w:val="00C60123"/>
    <w:pPr>
      <w:spacing w:line="240" w:lineRule="auto"/>
    </w:pPr>
  </w:style>
  <w:style w:type="paragraph" w:customStyle="1" w:styleId="Original">
    <w:name w:val="Original"/>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Publication">
    <w:name w:val="Publication"/>
    <w:next w:val="Normal"/>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ReleaseDate">
    <w:name w:val="ReleaseDate"/>
    <w:next w:val="Footer"/>
    <w:autoRedefine/>
    <w:qFormat/>
    <w:rsid w:val="00C60123"/>
    <w:pPr>
      <w:spacing w:after="0" w:line="240" w:lineRule="auto"/>
    </w:pPr>
    <w:rPr>
      <w:rFonts w:ascii="Times New Roman" w:eastAsiaTheme="minorHAnsi" w:hAnsi="Times New Roman" w:cs="Times New Roman"/>
      <w:spacing w:val="4"/>
      <w:w w:val="103"/>
      <w:sz w:val="20"/>
      <w:lang w:val="es-ES" w:eastAsia="en-US"/>
    </w:rPr>
  </w:style>
  <w:style w:type="paragraph" w:customStyle="1" w:styleId="Small">
    <w:name w:val="Small"/>
    <w:basedOn w:val="Normal"/>
    <w:next w:val="Normal"/>
    <w:qFormat/>
    <w:rsid w:val="00C60123"/>
    <w:pPr>
      <w:tabs>
        <w:tab w:val="right" w:pos="9965"/>
      </w:tabs>
      <w:spacing w:line="210" w:lineRule="exact"/>
    </w:pPr>
    <w:rPr>
      <w:spacing w:val="5"/>
      <w:w w:val="104"/>
      <w:kern w:val="14"/>
      <w:sz w:val="17"/>
    </w:rPr>
  </w:style>
  <w:style w:type="paragraph" w:customStyle="1" w:styleId="SmallX">
    <w:name w:val="SmallX"/>
    <w:basedOn w:val="Small"/>
    <w:next w:val="Normal"/>
    <w:qFormat/>
    <w:rsid w:val="00C60123"/>
    <w:pPr>
      <w:spacing w:line="180" w:lineRule="exact"/>
      <w:jc w:val="right"/>
    </w:pPr>
    <w:rPr>
      <w:spacing w:val="6"/>
      <w:w w:val="106"/>
      <w:sz w:val="14"/>
    </w:rPr>
  </w:style>
  <w:style w:type="paragraph" w:customStyle="1" w:styleId="TitleHCH">
    <w:name w:val="Title_H_CH"/>
    <w:basedOn w:val="HCh"/>
    <w:next w:val="SingleTxt"/>
    <w:qFormat/>
    <w:rsid w:val="00C6012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C6012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XLarge">
    <w:name w:val="XLarge"/>
    <w:basedOn w:val="HM"/>
    <w:qFormat/>
    <w:rsid w:val="00C60123"/>
    <w:pPr>
      <w:tabs>
        <w:tab w:val="right" w:leader="dot" w:pos="360"/>
      </w:tabs>
      <w:spacing w:line="390" w:lineRule="exact"/>
    </w:pPr>
    <w:rPr>
      <w:spacing w:val="-4"/>
      <w:w w:val="98"/>
      <w:sz w:val="40"/>
    </w:rPr>
  </w:style>
  <w:style w:type="paragraph" w:customStyle="1" w:styleId="AgendaItemNumber">
    <w:name w:val="Agenda_Item_Number"/>
    <w:next w:val="Normal"/>
    <w:qFormat/>
    <w:rsid w:val="00EA1709"/>
    <w:pPr>
      <w:tabs>
        <w:tab w:val="left" w:pos="2880"/>
      </w:tabs>
      <w:spacing w:after="120" w:line="240" w:lineRule="exact"/>
    </w:pPr>
    <w:rPr>
      <w:rFonts w:ascii="Times New Roman" w:eastAsiaTheme="minorHAnsi" w:hAnsi="Times New Roman"/>
      <w:b/>
      <w:spacing w:val="4"/>
      <w:w w:val="103"/>
      <w:kern w:val="14"/>
      <w:sz w:val="20"/>
      <w:lang w:eastAsia="en-US"/>
    </w:rPr>
  </w:style>
  <w:style w:type="paragraph" w:customStyle="1" w:styleId="AgendaItemTitle">
    <w:name w:val="Agenda_Item_Title"/>
    <w:basedOn w:val="H1"/>
    <w:next w:val="Normal"/>
    <w:qFormat/>
    <w:rsid w:val="00EA1709"/>
    <w:pPr>
      <w:tabs>
        <w:tab w:val="left" w:pos="2880"/>
      </w:tabs>
      <w:spacing w:after="120" w:line="240" w:lineRule="exact"/>
      <w:ind w:left="2880" w:hanging="2880"/>
      <w:outlineLvl w:val="1"/>
    </w:pPr>
    <w:rPr>
      <w:spacing w:val="2"/>
      <w:sz w:val="20"/>
    </w:rPr>
  </w:style>
  <w:style w:type="paragraph" w:styleId="BalloonText">
    <w:name w:val="Balloon Text"/>
    <w:basedOn w:val="Normal"/>
    <w:link w:val="BalloonTextChar"/>
    <w:semiHidden/>
    <w:rsid w:val="00C60123"/>
    <w:rPr>
      <w:rFonts w:ascii="Tahoma" w:hAnsi="Tahoma" w:cs="Tahoma"/>
      <w:sz w:val="16"/>
      <w:szCs w:val="16"/>
    </w:rPr>
  </w:style>
  <w:style w:type="character" w:customStyle="1" w:styleId="BalloonTextChar">
    <w:name w:val="Balloon Text Char"/>
    <w:basedOn w:val="DefaultParagraphFont"/>
    <w:link w:val="BalloonText"/>
    <w:semiHidden/>
    <w:rsid w:val="00C60123"/>
    <w:rPr>
      <w:rFonts w:ascii="Tahoma" w:eastAsiaTheme="minorHAnsi" w:hAnsi="Tahoma" w:cs="Tahoma"/>
      <w:spacing w:val="4"/>
      <w:w w:val="103"/>
      <w:sz w:val="16"/>
      <w:szCs w:val="16"/>
      <w:lang w:val="es-ES" w:eastAsia="en-US"/>
    </w:rPr>
  </w:style>
  <w:style w:type="paragraph" w:customStyle="1" w:styleId="DecisionNumber">
    <w:name w:val="DecisionNumber"/>
    <w:basedOn w:val="H1"/>
    <w:next w:val="Normal"/>
    <w:qFormat/>
    <w:rsid w:val="00EA1709"/>
    <w:pPr>
      <w:tabs>
        <w:tab w:val="left" w:pos="2880"/>
      </w:tabs>
      <w:spacing w:after="120" w:line="240" w:lineRule="exact"/>
      <w:ind w:left="2880" w:hanging="2880"/>
      <w:outlineLvl w:val="1"/>
    </w:pPr>
    <w:rPr>
      <w:spacing w:val="2"/>
      <w:sz w:val="20"/>
    </w:rPr>
  </w:style>
  <w:style w:type="paragraph" w:customStyle="1" w:styleId="DecisionTitle">
    <w:name w:val="DecisionTitle"/>
    <w:basedOn w:val="H1"/>
    <w:next w:val="Normal"/>
    <w:qFormat/>
    <w:rsid w:val="00EA1709"/>
    <w:pPr>
      <w:tabs>
        <w:tab w:val="left" w:pos="2880"/>
      </w:tabs>
      <w:spacing w:after="120" w:line="240" w:lineRule="exact"/>
      <w:ind w:left="2880" w:hanging="2880"/>
      <w:outlineLvl w:val="1"/>
    </w:pPr>
    <w:rPr>
      <w:spacing w:val="2"/>
      <w:sz w:val="20"/>
    </w:rPr>
  </w:style>
  <w:style w:type="character" w:styleId="FollowedHyperlink">
    <w:name w:val="FollowedHyperlink"/>
    <w:basedOn w:val="DefaultParagraphFont"/>
    <w:uiPriority w:val="99"/>
    <w:semiHidden/>
    <w:unhideWhenUsed/>
    <w:rsid w:val="00EA1709"/>
    <w:rPr>
      <w:color w:val="0000FF"/>
      <w:u w:val="none"/>
    </w:rPr>
  </w:style>
  <w:style w:type="character" w:styleId="Hyperlink">
    <w:name w:val="Hyperlink"/>
    <w:basedOn w:val="DefaultParagraphFont"/>
    <w:rsid w:val="00871053"/>
    <w:rPr>
      <w:color w:val="0000FF"/>
      <w:u w:val="none"/>
    </w:rPr>
  </w:style>
  <w:style w:type="paragraph" w:customStyle="1" w:styleId="MeetingNumber">
    <w:name w:val="MeetingNumber"/>
    <w:basedOn w:val="H1"/>
    <w:next w:val="Normal"/>
    <w:qFormat/>
    <w:rsid w:val="00EA1709"/>
    <w:pPr>
      <w:tabs>
        <w:tab w:val="left" w:pos="2880"/>
      </w:tabs>
      <w:spacing w:after="120" w:line="240" w:lineRule="exact"/>
      <w:ind w:left="2880" w:hanging="2880"/>
      <w:outlineLvl w:val="1"/>
    </w:pPr>
    <w:rPr>
      <w:sz w:val="20"/>
    </w:rPr>
  </w:style>
  <w:style w:type="paragraph" w:customStyle="1" w:styleId="STitleL">
    <w:name w:val="S_Title_L"/>
    <w:basedOn w:val="SM"/>
    <w:next w:val="Normal"/>
    <w:qFormat/>
    <w:rsid w:val="00EA1709"/>
    <w:pPr>
      <w:spacing w:line="540" w:lineRule="exact"/>
    </w:pPr>
    <w:rPr>
      <w:spacing w:val="-8"/>
      <w:w w:val="96"/>
      <w:sz w:val="57"/>
    </w:rPr>
  </w:style>
  <w:style w:type="paragraph" w:customStyle="1" w:styleId="STitleM">
    <w:name w:val="S_Title_M"/>
    <w:basedOn w:val="Normal"/>
    <w:next w:val="Normal"/>
    <w:qFormat/>
    <w:rsid w:val="00EA1709"/>
    <w:pPr>
      <w:keepNext/>
      <w:keepLines/>
      <w:tabs>
        <w:tab w:val="right" w:leader="dot" w:pos="357"/>
      </w:tabs>
      <w:spacing w:line="390" w:lineRule="exact"/>
      <w:ind w:left="1264" w:right="1264"/>
      <w:outlineLvl w:val="0"/>
    </w:pPr>
    <w:rPr>
      <w:b/>
      <w:spacing w:val="-4"/>
      <w:w w:val="98"/>
      <w:sz w:val="40"/>
    </w:rPr>
  </w:style>
  <w:style w:type="paragraph" w:customStyle="1" w:styleId="STitleS">
    <w:name w:val="S_Title_S"/>
    <w:basedOn w:val="SM"/>
    <w:next w:val="Normal"/>
    <w:qFormat/>
    <w:rsid w:val="00EA1709"/>
    <w:pPr>
      <w:spacing w:line="300" w:lineRule="exact"/>
      <w:ind w:left="1264" w:right="1264"/>
    </w:pPr>
    <w:rPr>
      <w:sz w:val="28"/>
    </w:rPr>
  </w:style>
  <w:style w:type="paragraph" w:customStyle="1" w:styleId="Session">
    <w:name w:val="Session"/>
    <w:basedOn w:val="H23"/>
    <w:rsid w:val="00871053"/>
  </w:style>
  <w:style w:type="paragraph" w:customStyle="1" w:styleId="Sponsors">
    <w:name w:val="Sponsors"/>
    <w:basedOn w:val="H1"/>
    <w:next w:val="Normal"/>
    <w:qFormat/>
    <w:rsid w:val="00EA1709"/>
    <w:pPr>
      <w:spacing w:line="240" w:lineRule="exact"/>
    </w:pPr>
    <w:rPr>
      <w:sz w:val="20"/>
    </w:rPr>
  </w:style>
  <w:style w:type="paragraph" w:customStyle="1" w:styleId="SRContents">
    <w:name w:val="SR_Contents"/>
    <w:basedOn w:val="Normal"/>
    <w:qFormat/>
    <w:rsid w:val="00EA170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s>
      <w:spacing w:after="120" w:line="240" w:lineRule="atLeast"/>
      <w:ind w:left="1267" w:right="1267"/>
      <w:jc w:val="both"/>
    </w:pPr>
  </w:style>
  <w:style w:type="paragraph" w:customStyle="1" w:styleId="SRMeetingInfo">
    <w:name w:val="SR_Meeting_Info"/>
    <w:next w:val="Normal"/>
    <w:qFormat/>
    <w:rsid w:val="00EA1709"/>
    <w:pPr>
      <w:spacing w:after="0" w:line="240" w:lineRule="exact"/>
    </w:pPr>
    <w:rPr>
      <w:rFonts w:ascii="Times New Roman" w:eastAsiaTheme="minorHAnsi" w:hAnsi="Times New Roman"/>
      <w:spacing w:val="4"/>
      <w:w w:val="103"/>
      <w:kern w:val="14"/>
      <w:sz w:val="20"/>
      <w:lang w:eastAsia="en-US"/>
    </w:rPr>
  </w:style>
  <w:style w:type="paragraph" w:customStyle="1" w:styleId="SummaryRecord">
    <w:name w:val="SummaryRecord"/>
    <w:basedOn w:val="H23"/>
    <w:next w:val="Session"/>
    <w:qFormat/>
    <w:rsid w:val="00EA1709"/>
  </w:style>
  <w:style w:type="character" w:styleId="UnresolvedMention">
    <w:name w:val="Unresolved Mention"/>
    <w:basedOn w:val="DefaultParagraphFont"/>
    <w:uiPriority w:val="99"/>
    <w:semiHidden/>
    <w:unhideWhenUsed/>
    <w:rsid w:val="00EA1709"/>
    <w:rPr>
      <w:color w:val="605E5C"/>
      <w:shd w:val="clear" w:color="auto" w:fill="E1DFDD"/>
    </w:rPr>
  </w:style>
  <w:style w:type="paragraph" w:customStyle="1" w:styleId="7P">
    <w:name w:val="_ 7_ P"/>
    <w:basedOn w:val="Normal"/>
    <w:next w:val="Normal"/>
    <w:qFormat/>
    <w:rsid w:val="00C6012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character" w:customStyle="1" w:styleId="SingleTxtChar">
    <w:name w:val="__Single Txt Char"/>
    <w:link w:val="SingleTxt"/>
    <w:locked/>
    <w:rsid w:val="00C60123"/>
    <w:rPr>
      <w:rFonts w:ascii="Times New Roman" w:eastAsiaTheme="minorHAnsi" w:hAnsi="Times New Roman" w:cs="Times New Roman"/>
      <w:spacing w:val="4"/>
      <w:w w:val="103"/>
      <w:kern w:val="14"/>
      <w:sz w:val="20"/>
      <w:lang w:val="es-ES" w:eastAsia="en-US"/>
    </w:rPr>
  </w:style>
  <w:style w:type="paragraph" w:styleId="Caption">
    <w:name w:val="caption"/>
    <w:basedOn w:val="Normal"/>
    <w:next w:val="Normal"/>
    <w:uiPriority w:val="35"/>
    <w:semiHidden/>
    <w:unhideWhenUsed/>
    <w:rsid w:val="00C60123"/>
    <w:pPr>
      <w:spacing w:line="240" w:lineRule="auto"/>
    </w:pPr>
    <w:rPr>
      <w:b/>
      <w:bCs/>
      <w:color w:val="4F81BD"/>
      <w:sz w:val="18"/>
      <w:szCs w:val="18"/>
    </w:rPr>
  </w:style>
  <w:style w:type="character" w:styleId="CommentReference">
    <w:name w:val="annotation reference"/>
    <w:semiHidden/>
    <w:rsid w:val="00C60123"/>
    <w:rPr>
      <w:sz w:val="6"/>
    </w:rPr>
  </w:style>
  <w:style w:type="paragraph" w:customStyle="1" w:styleId="HdBanner">
    <w:name w:val="Hd Banner"/>
    <w:basedOn w:val="Normal"/>
    <w:next w:val="Normal"/>
    <w:qFormat/>
    <w:rsid w:val="00C60123"/>
    <w:pPr>
      <w:keepLines/>
      <w:shd w:val="pct10" w:color="auto" w:fill="FFFFFF"/>
      <w:tabs>
        <w:tab w:val="left" w:pos="2218"/>
      </w:tabs>
      <w:spacing w:line="360" w:lineRule="exact"/>
    </w:pPr>
    <w:rPr>
      <w:b/>
      <w:spacing w:val="1"/>
      <w:kern w:val="14"/>
      <w:position w:val="6"/>
      <w:sz w:val="24"/>
      <w:szCs w:val="24"/>
    </w:rPr>
  </w:style>
  <w:style w:type="paragraph" w:customStyle="1" w:styleId="HdChapterLt">
    <w:name w:val="Hd Chapter Lt"/>
    <w:basedOn w:val="Normal"/>
    <w:next w:val="Normal"/>
    <w:qFormat/>
    <w:rsid w:val="00C60123"/>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C60123"/>
    <w:pPr>
      <w:spacing w:before="240"/>
    </w:pPr>
    <w:rPr>
      <w:b/>
      <w:spacing w:val="-2"/>
      <w:w w:val="100"/>
    </w:rPr>
  </w:style>
  <w:style w:type="paragraph" w:customStyle="1" w:styleId="HdChapterBdLg">
    <w:name w:val="Hd Chapter Bd Lg"/>
    <w:basedOn w:val="HdChapterBD"/>
    <w:next w:val="Normal"/>
    <w:qFormat/>
    <w:rsid w:val="00C60123"/>
    <w:rPr>
      <w:spacing w:val="-3"/>
      <w:w w:val="99"/>
      <w:kern w:val="14"/>
      <w:sz w:val="34"/>
      <w:szCs w:val="34"/>
    </w:rPr>
  </w:style>
  <w:style w:type="character" w:customStyle="1" w:styleId="Heading4Char">
    <w:name w:val="Heading 4 Char"/>
    <w:link w:val="Heading4"/>
    <w:uiPriority w:val="9"/>
    <w:rsid w:val="00C60123"/>
    <w:rPr>
      <w:rFonts w:ascii="Cambria" w:eastAsia="Times New Roman" w:hAnsi="Cambria" w:cs="Times New Roman"/>
      <w:b/>
      <w:bCs/>
      <w:i/>
      <w:iCs/>
      <w:spacing w:val="4"/>
      <w:w w:val="103"/>
      <w:sz w:val="20"/>
      <w:lang w:val="es-ES" w:eastAsia="en-US"/>
    </w:rPr>
  </w:style>
  <w:style w:type="character" w:customStyle="1" w:styleId="Heading5Char">
    <w:name w:val="Heading 5 Char"/>
    <w:link w:val="Heading5"/>
    <w:uiPriority w:val="9"/>
    <w:rsid w:val="00C60123"/>
    <w:rPr>
      <w:rFonts w:ascii="Cambria" w:eastAsia="Times New Roman" w:hAnsi="Cambria" w:cs="Times New Roman"/>
      <w:b/>
      <w:bCs/>
      <w:color w:val="7F7F7F"/>
      <w:spacing w:val="4"/>
      <w:w w:val="103"/>
      <w:sz w:val="20"/>
      <w:lang w:val="es-ES" w:eastAsia="en-US"/>
    </w:rPr>
  </w:style>
  <w:style w:type="character" w:customStyle="1" w:styleId="Heading6Char">
    <w:name w:val="Heading 6 Char"/>
    <w:link w:val="Heading6"/>
    <w:uiPriority w:val="9"/>
    <w:rsid w:val="00C60123"/>
    <w:rPr>
      <w:rFonts w:ascii="Cambria" w:eastAsia="Times New Roman" w:hAnsi="Cambria" w:cs="Times New Roman"/>
      <w:b/>
      <w:bCs/>
      <w:i/>
      <w:iCs/>
      <w:color w:val="7F7F7F"/>
      <w:spacing w:val="4"/>
      <w:w w:val="103"/>
      <w:sz w:val="20"/>
      <w:lang w:val="es-ES" w:eastAsia="en-US"/>
    </w:rPr>
  </w:style>
  <w:style w:type="character" w:customStyle="1" w:styleId="Heading7Char">
    <w:name w:val="Heading 7 Char"/>
    <w:link w:val="Heading7"/>
    <w:uiPriority w:val="9"/>
    <w:semiHidden/>
    <w:rsid w:val="00C60123"/>
    <w:rPr>
      <w:rFonts w:ascii="Cambria" w:eastAsia="Times New Roman" w:hAnsi="Cambria" w:cs="Times New Roman"/>
      <w:i/>
      <w:iCs/>
      <w:spacing w:val="4"/>
      <w:w w:val="103"/>
      <w:sz w:val="20"/>
      <w:lang w:val="es-ES" w:eastAsia="en-US"/>
    </w:rPr>
  </w:style>
  <w:style w:type="character" w:customStyle="1" w:styleId="Heading8Char">
    <w:name w:val="Heading 8 Char"/>
    <w:link w:val="Heading8"/>
    <w:uiPriority w:val="9"/>
    <w:semiHidden/>
    <w:rsid w:val="00C60123"/>
    <w:rPr>
      <w:rFonts w:ascii="Cambria" w:eastAsia="Times New Roman" w:hAnsi="Cambria" w:cs="Times New Roman"/>
      <w:spacing w:val="4"/>
      <w:w w:val="103"/>
      <w:sz w:val="20"/>
      <w:szCs w:val="20"/>
      <w:lang w:val="es-ES" w:eastAsia="en-US"/>
    </w:rPr>
  </w:style>
  <w:style w:type="character" w:customStyle="1" w:styleId="Heading9Char">
    <w:name w:val="Heading 9 Char"/>
    <w:link w:val="Heading9"/>
    <w:uiPriority w:val="9"/>
    <w:semiHidden/>
    <w:rsid w:val="00C60123"/>
    <w:rPr>
      <w:rFonts w:ascii="Cambria" w:eastAsia="Times New Roman" w:hAnsi="Cambria" w:cs="Times New Roman"/>
      <w:i/>
      <w:iCs/>
      <w:spacing w:val="5"/>
      <w:w w:val="103"/>
      <w:sz w:val="20"/>
      <w:szCs w:val="20"/>
      <w:lang w:val="es-ES" w:eastAsia="en-US"/>
    </w:rPr>
  </w:style>
  <w:style w:type="paragraph" w:customStyle="1" w:styleId="JournalHeading1">
    <w:name w:val="Journal_Heading1"/>
    <w:basedOn w:val="Normal"/>
    <w:next w:val="Normal"/>
    <w:qFormat/>
    <w:rsid w:val="00C60123"/>
    <w:pPr>
      <w:keepNext/>
      <w:spacing w:before="190" w:line="270" w:lineRule="exact"/>
    </w:pPr>
    <w:rPr>
      <w:b/>
      <w:kern w:val="14"/>
      <w:sz w:val="24"/>
    </w:rPr>
  </w:style>
  <w:style w:type="paragraph" w:customStyle="1" w:styleId="JournalHeading2">
    <w:name w:val="Journal_Heading2"/>
    <w:basedOn w:val="Normal"/>
    <w:next w:val="Normal"/>
    <w:qFormat/>
    <w:rsid w:val="00C60123"/>
    <w:pPr>
      <w:keepNext/>
      <w:keepLines/>
      <w:spacing w:before="240"/>
      <w:outlineLvl w:val="1"/>
    </w:pPr>
    <w:rPr>
      <w:b/>
      <w:spacing w:val="2"/>
      <w:kern w:val="14"/>
    </w:rPr>
  </w:style>
  <w:style w:type="paragraph" w:customStyle="1" w:styleId="JournalHeading4">
    <w:name w:val="Journal_Heading4"/>
    <w:basedOn w:val="Normal"/>
    <w:next w:val="Normal"/>
    <w:qFormat/>
    <w:rsid w:val="00C60123"/>
    <w:pPr>
      <w:keepNext/>
      <w:keepLines/>
      <w:spacing w:before="240"/>
      <w:outlineLvl w:val="3"/>
    </w:pPr>
    <w:rPr>
      <w:i/>
      <w:kern w:val="14"/>
    </w:rPr>
  </w:style>
  <w:style w:type="character" w:styleId="LineNumber">
    <w:name w:val="line number"/>
    <w:qFormat/>
    <w:rsid w:val="00C60123"/>
    <w:rPr>
      <w:sz w:val="14"/>
    </w:rPr>
  </w:style>
  <w:style w:type="paragraph" w:customStyle="1" w:styleId="NormalBullet">
    <w:name w:val="Normal Bullet"/>
    <w:basedOn w:val="Normal"/>
    <w:next w:val="Normal"/>
    <w:qFormat/>
    <w:rsid w:val="00C60123"/>
    <w:pPr>
      <w:keepLines/>
      <w:numPr>
        <w:numId w:val="24"/>
      </w:numPr>
      <w:tabs>
        <w:tab w:val="left" w:pos="2218"/>
      </w:tabs>
      <w:spacing w:before="40" w:after="80"/>
      <w:ind w:right="302"/>
    </w:pPr>
    <w:rPr>
      <w:kern w:val="14"/>
    </w:rPr>
  </w:style>
  <w:style w:type="paragraph" w:customStyle="1" w:styleId="NormalSchedule">
    <w:name w:val="Normal Schedule"/>
    <w:basedOn w:val="Normal"/>
    <w:next w:val="Normal"/>
    <w:qFormat/>
    <w:rsid w:val="00C60123"/>
    <w:pPr>
      <w:tabs>
        <w:tab w:val="left" w:leader="dot" w:pos="2218"/>
        <w:tab w:val="left" w:pos="2707"/>
        <w:tab w:val="right" w:leader="dot" w:pos="9835"/>
      </w:tabs>
    </w:pPr>
    <w:rPr>
      <w:kern w:val="14"/>
    </w:rPr>
  </w:style>
  <w:style w:type="paragraph" w:styleId="TOCHeading">
    <w:name w:val="TOC Heading"/>
    <w:basedOn w:val="Heading1"/>
    <w:next w:val="Normal"/>
    <w:uiPriority w:val="39"/>
    <w:semiHidden/>
    <w:unhideWhenUsed/>
    <w:qFormat/>
    <w:rsid w:val="00C60123"/>
    <w:pPr>
      <w:outlineLvl w:val="9"/>
    </w:pPr>
    <w:rPr>
      <w:rFonts w:eastAsiaTheme="majorEastAsia" w:cstheme="majorBidi"/>
      <w:lang w:bidi="en-US"/>
    </w:rPr>
  </w:style>
  <w:style w:type="paragraph" w:styleId="PlainText">
    <w:name w:val="Plain Text"/>
    <w:basedOn w:val="Normal"/>
    <w:link w:val="PlainTextChar"/>
    <w:rsid w:val="00871053"/>
    <w:pPr>
      <w:spacing w:line="240" w:lineRule="auto"/>
    </w:pPr>
    <w:rPr>
      <w:rFonts w:ascii="Courier New" w:eastAsia="Times New Roman" w:hAnsi="Courier New"/>
      <w:lang w:eastAsia="en-GB"/>
    </w:rPr>
  </w:style>
  <w:style w:type="character" w:customStyle="1" w:styleId="PlainTextChar">
    <w:name w:val="Plain Text Char"/>
    <w:basedOn w:val="DefaultParagraphFont"/>
    <w:link w:val="PlainText"/>
    <w:rsid w:val="00871053"/>
    <w:rPr>
      <w:rFonts w:ascii="Courier New" w:eastAsia="Times New Roman" w:hAnsi="Courier New" w:cs="Times New Roman"/>
      <w:sz w:val="20"/>
      <w:szCs w:val="20"/>
      <w:lang w:eastAsia="en-GB"/>
    </w:rPr>
  </w:style>
  <w:style w:type="paragraph" w:customStyle="1" w:styleId="ReleaseDate0">
    <w:name w:val="Release Date"/>
    <w:next w:val="Footer"/>
    <w:rsid w:val="00871053"/>
    <w:pPr>
      <w:spacing w:after="0" w:line="240" w:lineRule="auto"/>
    </w:pPr>
    <w:rPr>
      <w:rFonts w:ascii="Times New Roman" w:eastAsiaTheme="minorHAnsi" w:hAnsi="Times New Roman" w:cs="Times New Roman"/>
      <w:spacing w:val="4"/>
      <w:w w:val="103"/>
      <w:kern w:val="14"/>
      <w:sz w:val="20"/>
      <w:szCs w:val="20"/>
      <w:lang w:val="en-GB" w:eastAsia="en-US"/>
    </w:rPr>
  </w:style>
  <w:style w:type="table" w:styleId="TableGrid">
    <w:name w:val="Table Grid"/>
    <w:basedOn w:val="TableNormal"/>
    <w:rsid w:val="00871053"/>
    <w:pPr>
      <w:suppressAutoHyphens/>
      <w:spacing w:after="0" w:line="240" w:lineRule="exac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HeadingH1">
    <w:name w:val="BLUE_Heading_H1"/>
    <w:basedOn w:val="Normal"/>
    <w:next w:val="Normal"/>
    <w:qFormat/>
    <w:rsid w:val="00727155"/>
    <w:pPr>
      <w:keepNext/>
      <w:keepLines/>
      <w:spacing w:line="3240" w:lineRule="auto"/>
      <w:ind w:left="1267" w:right="1267" w:hanging="1267"/>
      <w:outlineLvl w:val="0"/>
    </w:pPr>
    <w:rPr>
      <w:b/>
      <w:color w:val="0000FF"/>
      <w:kern w:val="14"/>
      <w:sz w:val="24"/>
      <w:szCs w:val="20"/>
    </w:rPr>
  </w:style>
  <w:style w:type="paragraph" w:customStyle="1" w:styleId="BLUEHeadingH2">
    <w:name w:val="BLUE_Heading_H2"/>
    <w:basedOn w:val="BLUEHeadingH1"/>
    <w:next w:val="Normal"/>
    <w:qFormat/>
    <w:rsid w:val="003F75F8"/>
    <w:pPr>
      <w:keepNext w:val="0"/>
      <w:keepLines w:val="0"/>
      <w:spacing w:line="240" w:lineRule="exact"/>
      <w:ind w:left="0" w:right="0" w:firstLine="0"/>
      <w:outlineLvl w:val="1"/>
    </w:pPr>
    <w:rPr>
      <w:sz w:val="20"/>
    </w:rPr>
  </w:style>
  <w:style w:type="paragraph" w:customStyle="1" w:styleId="RepBullet">
    <w:name w:val="Rep_Bullet"/>
    <w:qFormat/>
    <w:rsid w:val="00C358FE"/>
    <w:pPr>
      <w:tabs>
        <w:tab w:val="right" w:pos="954"/>
        <w:tab w:val="left" w:pos="1008"/>
        <w:tab w:val="right" w:pos="1685"/>
      </w:tabs>
      <w:spacing w:after="110" w:line="230" w:lineRule="exact"/>
      <w:ind w:left="1008" w:right="432" w:hanging="130"/>
    </w:pPr>
    <w:rPr>
      <w:rFonts w:ascii="Times New Roman" w:eastAsia="Calibri" w:hAnsi="Times New Roman" w:cs="Times New Roman"/>
      <w:spacing w:val="4"/>
      <w:w w:val="103"/>
      <w:kern w:val="14"/>
      <w:sz w:val="20"/>
      <w:szCs w:val="20"/>
      <w:lang w:val="en-GB" w:eastAsia="en-US"/>
    </w:rPr>
  </w:style>
  <w:style w:type="paragraph" w:customStyle="1" w:styleId="RepCtrHdg">
    <w:name w:val="Rep_Ctr_Hdg"/>
    <w:basedOn w:val="Normal"/>
    <w:qFormat/>
    <w:rsid w:val="00C358FE"/>
    <w:pPr>
      <w:spacing w:line="240" w:lineRule="auto"/>
      <w:ind w:left="432" w:right="432"/>
      <w:jc w:val="center"/>
      <w:outlineLvl w:val="0"/>
    </w:pPr>
    <w:rPr>
      <w:rFonts w:eastAsia="Calibri"/>
      <w:b/>
      <w:bCs/>
      <w:kern w:val="14"/>
      <w:sz w:val="40"/>
      <w:szCs w:val="40"/>
      <w:lang w:val="en-GB"/>
    </w:rPr>
  </w:style>
  <w:style w:type="paragraph" w:customStyle="1" w:styleId="RepCtrNumberedHdg">
    <w:name w:val="Rep_Ctr_Numbered_Hdg"/>
    <w:basedOn w:val="Normal"/>
    <w:qFormat/>
    <w:rsid w:val="00C358FE"/>
    <w:pPr>
      <w:spacing w:line="240" w:lineRule="auto"/>
      <w:ind w:left="749" w:hanging="749"/>
      <w:jc w:val="center"/>
      <w:outlineLvl w:val="0"/>
    </w:pPr>
    <w:rPr>
      <w:rFonts w:eastAsia="Calibri"/>
      <w:b/>
      <w:bCs/>
      <w:kern w:val="14"/>
      <w:sz w:val="28"/>
      <w:szCs w:val="28"/>
      <w:lang w:val="en-GB"/>
    </w:rPr>
  </w:style>
  <w:style w:type="paragraph" w:customStyle="1" w:styleId="RepFootnote">
    <w:name w:val="Rep_Footnote"/>
    <w:basedOn w:val="FootnoteText"/>
    <w:qFormat/>
    <w:rsid w:val="00C358FE"/>
    <w:pPr>
      <w:widowControl w:val="0"/>
      <w:tabs>
        <w:tab w:val="clear" w:pos="418"/>
        <w:tab w:val="right" w:pos="954"/>
        <w:tab w:val="left" w:pos="1170"/>
        <w:tab w:val="left" w:pos="1440"/>
      </w:tabs>
      <w:ind w:left="1022" w:right="432" w:hanging="590"/>
    </w:pPr>
    <w:rPr>
      <w:rFonts w:eastAsia="Calibri"/>
      <w:spacing w:val="2"/>
      <w:w w:val="103"/>
      <w:kern w:val="14"/>
      <w:szCs w:val="17"/>
      <w:lang w:val="en-GB"/>
    </w:rPr>
  </w:style>
  <w:style w:type="paragraph" w:customStyle="1" w:styleId="RepH1">
    <w:name w:val="Rep_H1"/>
    <w:basedOn w:val="H1"/>
    <w:qFormat/>
    <w:rsid w:val="00C358FE"/>
    <w:pPr>
      <w:tabs>
        <w:tab w:val="left" w:pos="1008"/>
      </w:tabs>
      <w:spacing w:line="240" w:lineRule="auto"/>
      <w:ind w:left="1022" w:right="432" w:hanging="590"/>
    </w:pPr>
    <w:rPr>
      <w:rFonts w:eastAsia="Calibri"/>
      <w:bCs/>
      <w:szCs w:val="24"/>
      <w:lang w:val="en-GB"/>
    </w:rPr>
  </w:style>
  <w:style w:type="paragraph" w:customStyle="1" w:styleId="RepH1Margin">
    <w:name w:val="Rep_H1_Margin"/>
    <w:basedOn w:val="H1"/>
    <w:qFormat/>
    <w:rsid w:val="00C358FE"/>
    <w:pPr>
      <w:ind w:left="432" w:right="432"/>
    </w:pPr>
    <w:rPr>
      <w:rFonts w:eastAsia="Calibri"/>
      <w:szCs w:val="20"/>
      <w:lang w:val="en-GB"/>
    </w:rPr>
  </w:style>
  <w:style w:type="paragraph" w:customStyle="1" w:styleId="RepH2">
    <w:name w:val="Rep_H2"/>
    <w:basedOn w:val="H23"/>
    <w:rsid w:val="00C358FE"/>
    <w:pPr>
      <w:keepNext w:val="0"/>
      <w:keepLines w:val="0"/>
      <w:ind w:left="1008" w:right="432" w:hanging="576"/>
    </w:pPr>
    <w:rPr>
      <w:rFonts w:eastAsia="Calibri"/>
      <w:spacing w:val="4"/>
      <w:szCs w:val="20"/>
      <w:lang w:val="en-US"/>
    </w:rPr>
  </w:style>
  <w:style w:type="paragraph" w:customStyle="1" w:styleId="RepH4">
    <w:name w:val="Rep_H4"/>
    <w:basedOn w:val="H4"/>
    <w:rsid w:val="00C358FE"/>
    <w:pPr>
      <w:tabs>
        <w:tab w:val="clear" w:pos="360"/>
        <w:tab w:val="left" w:pos="1008"/>
      </w:tabs>
      <w:ind w:left="1022" w:right="432" w:hanging="590"/>
    </w:pPr>
    <w:rPr>
      <w:rFonts w:eastAsia="Calibri"/>
      <w:szCs w:val="20"/>
      <w:lang w:val="en-GB"/>
    </w:rPr>
  </w:style>
  <w:style w:type="paragraph" w:customStyle="1" w:styleId="RepM">
    <w:name w:val="Rep_M"/>
    <w:basedOn w:val="SM"/>
    <w:qFormat/>
    <w:rsid w:val="00C358FE"/>
    <w:rPr>
      <w:rFonts w:eastAsia="Calibri"/>
      <w:noProof/>
      <w:w w:val="100"/>
      <w:szCs w:val="20"/>
      <w:lang w:val="en-GB"/>
    </w:rPr>
  </w:style>
  <w:style w:type="paragraph" w:customStyle="1" w:styleId="RepMainIntro">
    <w:name w:val="Rep_Main_Intro"/>
    <w:basedOn w:val="SingleTxt"/>
    <w:next w:val="H1"/>
    <w:qFormat/>
    <w:rsid w:val="00C358FE"/>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1008"/>
      </w:tabs>
      <w:spacing w:after="0" w:line="240" w:lineRule="auto"/>
      <w:ind w:left="432" w:right="432"/>
      <w:jc w:val="left"/>
      <w:outlineLvl w:val="0"/>
    </w:pPr>
    <w:rPr>
      <w:rFonts w:eastAsia="Calibri"/>
      <w:b/>
      <w:bCs/>
      <w:sz w:val="28"/>
      <w:szCs w:val="28"/>
      <w:lang w:val="en-GB"/>
    </w:rPr>
  </w:style>
  <w:style w:type="paragraph" w:customStyle="1" w:styleId="RepNumberedH1">
    <w:name w:val="Rep_Numbered_H1"/>
    <w:basedOn w:val="H1"/>
    <w:qFormat/>
    <w:rsid w:val="00C358FE"/>
    <w:pPr>
      <w:tabs>
        <w:tab w:val="left" w:pos="59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008" w:right="432" w:hanging="576"/>
    </w:pPr>
    <w:rPr>
      <w:rFonts w:eastAsia="Calibri"/>
      <w:bCs/>
      <w:szCs w:val="24"/>
      <w:lang w:val="en-GB"/>
    </w:rPr>
  </w:style>
  <w:style w:type="paragraph" w:customStyle="1" w:styleId="RepNumberedH2">
    <w:name w:val="Rep_Numbered_H2"/>
    <w:basedOn w:val="RepNumberedH1"/>
    <w:qFormat/>
    <w:rsid w:val="00C358FE"/>
    <w:rPr>
      <w:sz w:val="20"/>
      <w:szCs w:val="20"/>
    </w:rPr>
  </w:style>
  <w:style w:type="paragraph" w:customStyle="1" w:styleId="RepPartNumber">
    <w:name w:val="Rep_PartNumber"/>
    <w:basedOn w:val="Normal"/>
    <w:qFormat/>
    <w:rsid w:val="00C358FE"/>
    <w:pPr>
      <w:spacing w:before="2280" w:line="390" w:lineRule="exact"/>
      <w:ind w:right="1267"/>
      <w:outlineLvl w:val="0"/>
    </w:pPr>
    <w:rPr>
      <w:rFonts w:eastAsia="Calibri"/>
      <w:b/>
      <w:bCs/>
      <w:kern w:val="14"/>
      <w:sz w:val="40"/>
      <w:szCs w:val="40"/>
      <w:lang w:val="en-GB"/>
    </w:rPr>
  </w:style>
  <w:style w:type="paragraph" w:customStyle="1" w:styleId="RepPartTitle">
    <w:name w:val="Rep_PartTitle"/>
    <w:basedOn w:val="Normal"/>
    <w:qFormat/>
    <w:rsid w:val="00C358FE"/>
    <w:pPr>
      <w:spacing w:line="390" w:lineRule="exact"/>
      <w:ind w:left="1267" w:right="1267"/>
      <w:outlineLvl w:val="0"/>
    </w:pPr>
    <w:rPr>
      <w:rFonts w:eastAsia="Calibri"/>
      <w:b/>
      <w:bCs/>
      <w:kern w:val="14"/>
      <w:sz w:val="40"/>
      <w:szCs w:val="40"/>
      <w:lang w:val="en-GB"/>
    </w:rPr>
  </w:style>
  <w:style w:type="paragraph" w:customStyle="1" w:styleId="RepS">
    <w:name w:val="Rep_S"/>
    <w:basedOn w:val="SS"/>
    <w:qFormat/>
    <w:rsid w:val="00C358F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Pr>
      <w:rFonts w:eastAsia="Calibri"/>
      <w:szCs w:val="20"/>
      <w:lang w:val="en-GB"/>
    </w:rPr>
  </w:style>
  <w:style w:type="paragraph" w:customStyle="1" w:styleId="RepTableNumber">
    <w:name w:val="Rep_Table_Number"/>
    <w:basedOn w:val="RepH2"/>
    <w:qFormat/>
    <w:rsid w:val="00C358FE"/>
    <w:pPr>
      <w:ind w:left="432" w:firstLine="0"/>
    </w:pPr>
    <w:rPr>
      <w:b w:val="0"/>
      <w:bCs/>
    </w:rPr>
  </w:style>
  <w:style w:type="paragraph" w:customStyle="1" w:styleId="RepTableTitle">
    <w:name w:val="Rep_Table_Title"/>
    <w:basedOn w:val="RepH2"/>
    <w:qFormat/>
    <w:rsid w:val="00C358FE"/>
    <w:pPr>
      <w:ind w:left="432" w:firstLine="0"/>
    </w:pPr>
  </w:style>
  <w:style w:type="paragraph" w:customStyle="1" w:styleId="RepTitleL">
    <w:name w:val="Rep_Title_L"/>
    <w:basedOn w:val="STitleL"/>
    <w:qFormat/>
    <w:rsid w:val="00C358FE"/>
    <w:rPr>
      <w:rFonts w:eastAsia="SimSun"/>
      <w:szCs w:val="20"/>
      <w:lang w:val="en-GB" w:eastAsia="zh-CN"/>
    </w:rPr>
  </w:style>
  <w:style w:type="paragraph" w:customStyle="1" w:styleId="RepTitleM">
    <w:name w:val="Rep_Title_M"/>
    <w:basedOn w:val="STitleM"/>
    <w:qFormat/>
    <w:rsid w:val="00C358FE"/>
    <w:rPr>
      <w:rFonts w:eastAsia="Calibri"/>
      <w:kern w:val="14"/>
      <w:szCs w:val="20"/>
      <w:lang w:val="en-GB"/>
    </w:rPr>
  </w:style>
  <w:style w:type="paragraph" w:customStyle="1" w:styleId="RepertoireFootnoteText">
    <w:name w:val="Repertoire Footnote Text"/>
    <w:basedOn w:val="Normal"/>
    <w:qFormat/>
    <w:rsid w:val="002A2EA6"/>
    <w:pPr>
      <w:tabs>
        <w:tab w:val="right" w:pos="950"/>
        <w:tab w:val="left" w:pos="1166"/>
        <w:tab w:val="left" w:pos="1440"/>
      </w:tabs>
      <w:spacing w:line="210" w:lineRule="exact"/>
      <w:ind w:left="1022" w:right="432" w:hanging="590"/>
    </w:pPr>
    <w:rPr>
      <w:rFonts w:asciiTheme="majorBidi" w:hAnsiTheme="majorBidi" w:cstheme="majorBidi"/>
    </w:rPr>
  </w:style>
  <w:style w:type="paragraph" w:styleId="Title">
    <w:name w:val="Title"/>
    <w:basedOn w:val="Normal"/>
    <w:next w:val="Normal"/>
    <w:link w:val="TitleChar"/>
    <w:uiPriority w:val="10"/>
    <w:qFormat/>
    <w:rsid w:val="00BF3A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3AC9"/>
    <w:rPr>
      <w:rFonts w:asciiTheme="majorHAnsi" w:eastAsiaTheme="majorEastAsia" w:hAnsiTheme="majorHAnsi" w:cstheme="majorBidi"/>
      <w:spacing w:val="-10"/>
      <w:w w:val="103"/>
      <w:kern w:val="28"/>
      <w:sz w:val="56"/>
      <w:szCs w:val="56"/>
      <w:lang w:val="es-ES" w:eastAsia="en-US"/>
    </w:rPr>
  </w:style>
  <w:style w:type="paragraph" w:styleId="Subtitle">
    <w:name w:val="Subtitle"/>
    <w:basedOn w:val="Normal"/>
    <w:next w:val="Normal"/>
    <w:link w:val="SubtitleChar"/>
    <w:uiPriority w:val="11"/>
    <w:qFormat/>
    <w:rsid w:val="00BF3AC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3AC9"/>
    <w:rPr>
      <w:rFonts w:eastAsiaTheme="majorEastAsia" w:cstheme="majorBidi"/>
      <w:color w:val="595959" w:themeColor="text1" w:themeTint="A6"/>
      <w:spacing w:val="15"/>
      <w:w w:val="103"/>
      <w:sz w:val="28"/>
      <w:szCs w:val="28"/>
      <w:lang w:val="es-ES" w:eastAsia="en-US"/>
    </w:rPr>
  </w:style>
  <w:style w:type="paragraph" w:styleId="Quote">
    <w:name w:val="Quote"/>
    <w:basedOn w:val="Normal"/>
    <w:next w:val="Normal"/>
    <w:link w:val="QuoteChar"/>
    <w:uiPriority w:val="29"/>
    <w:qFormat/>
    <w:rsid w:val="00BF3AC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F3AC9"/>
    <w:rPr>
      <w:rFonts w:ascii="Times New Roman" w:eastAsiaTheme="minorHAnsi" w:hAnsi="Times New Roman" w:cs="Times New Roman"/>
      <w:i/>
      <w:iCs/>
      <w:color w:val="404040" w:themeColor="text1" w:themeTint="BF"/>
      <w:spacing w:val="4"/>
      <w:w w:val="103"/>
      <w:sz w:val="20"/>
      <w:lang w:val="es-ES" w:eastAsia="en-US"/>
    </w:rPr>
  </w:style>
  <w:style w:type="paragraph" w:styleId="ListParagraph">
    <w:name w:val="List Paragraph"/>
    <w:basedOn w:val="Normal"/>
    <w:uiPriority w:val="34"/>
    <w:qFormat/>
    <w:rsid w:val="00BF3AC9"/>
    <w:pPr>
      <w:ind w:left="720"/>
      <w:contextualSpacing/>
    </w:pPr>
  </w:style>
  <w:style w:type="character" w:styleId="IntenseEmphasis">
    <w:name w:val="Intense Emphasis"/>
    <w:basedOn w:val="DefaultParagraphFont"/>
    <w:uiPriority w:val="21"/>
    <w:qFormat/>
    <w:rsid w:val="00BF3AC9"/>
    <w:rPr>
      <w:i/>
      <w:iCs/>
      <w:color w:val="2F5496" w:themeColor="accent1" w:themeShade="BF"/>
    </w:rPr>
  </w:style>
  <w:style w:type="paragraph" w:styleId="IntenseQuote">
    <w:name w:val="Intense Quote"/>
    <w:basedOn w:val="Normal"/>
    <w:next w:val="Normal"/>
    <w:link w:val="IntenseQuoteChar"/>
    <w:uiPriority w:val="30"/>
    <w:qFormat/>
    <w:rsid w:val="00BF3A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F3AC9"/>
    <w:rPr>
      <w:rFonts w:ascii="Times New Roman" w:eastAsiaTheme="minorHAnsi" w:hAnsi="Times New Roman" w:cs="Times New Roman"/>
      <w:i/>
      <w:iCs/>
      <w:color w:val="2F5496" w:themeColor="accent1" w:themeShade="BF"/>
      <w:spacing w:val="4"/>
      <w:w w:val="103"/>
      <w:sz w:val="20"/>
      <w:lang w:val="es-ES" w:eastAsia="en-US"/>
    </w:rPr>
  </w:style>
  <w:style w:type="character" w:styleId="IntenseReference">
    <w:name w:val="Intense Reference"/>
    <w:basedOn w:val="DefaultParagraphFont"/>
    <w:uiPriority w:val="32"/>
    <w:qFormat/>
    <w:rsid w:val="00BF3AC9"/>
    <w:rPr>
      <w:b/>
      <w:bCs/>
      <w:smallCaps/>
      <w:color w:val="2F5496" w:themeColor="accent1" w:themeShade="BF"/>
      <w:spacing w:val="5"/>
    </w:rPr>
  </w:style>
  <w:style w:type="paragraph" w:styleId="CommentText">
    <w:name w:val="annotation text"/>
    <w:basedOn w:val="Normal"/>
    <w:link w:val="CommentTextChar"/>
    <w:uiPriority w:val="99"/>
    <w:semiHidden/>
    <w:unhideWhenUsed/>
    <w:rsid w:val="00A43336"/>
    <w:pPr>
      <w:spacing w:line="240" w:lineRule="auto"/>
    </w:pPr>
    <w:rPr>
      <w:szCs w:val="20"/>
    </w:rPr>
  </w:style>
  <w:style w:type="character" w:customStyle="1" w:styleId="CommentTextChar">
    <w:name w:val="Comment Text Char"/>
    <w:basedOn w:val="DefaultParagraphFont"/>
    <w:link w:val="CommentText"/>
    <w:uiPriority w:val="99"/>
    <w:semiHidden/>
    <w:rsid w:val="00A43336"/>
    <w:rPr>
      <w:rFonts w:ascii="Times New Roman" w:eastAsiaTheme="minorHAnsi" w:hAnsi="Times New Roman" w:cs="Times New Roman"/>
      <w:spacing w:val="4"/>
      <w:w w:val="103"/>
      <w:sz w:val="20"/>
      <w:szCs w:val="20"/>
      <w:lang w:val="es-ES" w:eastAsia="en-US"/>
    </w:rPr>
  </w:style>
  <w:style w:type="paragraph" w:styleId="CommentSubject">
    <w:name w:val="annotation subject"/>
    <w:basedOn w:val="CommentText"/>
    <w:next w:val="CommentText"/>
    <w:link w:val="CommentSubjectChar"/>
    <w:uiPriority w:val="99"/>
    <w:semiHidden/>
    <w:unhideWhenUsed/>
    <w:rsid w:val="00A43336"/>
    <w:rPr>
      <w:b/>
      <w:bCs/>
    </w:rPr>
  </w:style>
  <w:style w:type="character" w:customStyle="1" w:styleId="CommentSubjectChar">
    <w:name w:val="Comment Subject Char"/>
    <w:basedOn w:val="CommentTextChar"/>
    <w:link w:val="CommentSubject"/>
    <w:uiPriority w:val="99"/>
    <w:semiHidden/>
    <w:rsid w:val="00A43336"/>
    <w:rPr>
      <w:rFonts w:ascii="Times New Roman" w:eastAsiaTheme="minorHAnsi" w:hAnsi="Times New Roman" w:cs="Times New Roman"/>
      <w:b/>
      <w:bCs/>
      <w:spacing w:val="4"/>
      <w:w w:val="103"/>
      <w:sz w:val="20"/>
      <w:szCs w:val="20"/>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docs.un.org/es/ISBA/30/A/1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1c8501f-7554-4cfe-b76f-88ff51cf7baf">
      <Terms xmlns="http://schemas.microsoft.com/office/infopath/2007/PartnerControls"/>
    </lcf76f155ced4ddcb4097134ff3c332f>
    <TaxCatchAll xmlns="985ec44e-1bab-4c0b-9df0-6ba128686fc9" xsi:nil="true"/>
    <Updated xmlns="41c8501f-7554-4cfe-b76f-88ff51cf7ba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D6E448E249974CA99C3C0E91938F3E" ma:contentTypeVersion="19" ma:contentTypeDescription="Create a new document." ma:contentTypeScope="" ma:versionID="0937ed311137c2b1eace1efd36734102">
  <xsd:schema xmlns:xsd="http://www.w3.org/2001/XMLSchema" xmlns:xs="http://www.w3.org/2001/XMLSchema" xmlns:p="http://schemas.microsoft.com/office/2006/metadata/properties" xmlns:ns2="41c8501f-7554-4cfe-b76f-88ff51cf7baf" xmlns:ns3="32aca14f-6975-493a-b86a-2ec1bd8de72a" xmlns:ns4="985ec44e-1bab-4c0b-9df0-6ba128686fc9" targetNamespace="http://schemas.microsoft.com/office/2006/metadata/properties" ma:root="true" ma:fieldsID="a28f865ce43254a6d4f8f3e0715e0835" ns2:_="" ns3:_="" ns4:_="">
    <xsd:import namespace="41c8501f-7554-4cfe-b76f-88ff51cf7baf"/>
    <xsd:import namespace="32aca14f-6975-493a-b86a-2ec1bd8de72a"/>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4:TaxCatchAll" minOccurs="0"/>
                <xsd:element ref="ns2:MediaServiceObjectDetectorVersions" minOccurs="0"/>
                <xsd:element ref="ns2:MediaLengthInSeconds" minOccurs="0"/>
                <xsd:element ref="ns2:MediaServiceSearchProperties" minOccurs="0"/>
                <xsd:element ref="ns2:Upd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c8501f-7554-4cfe-b76f-88ff51cf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Updated" ma:index="25" nillable="true" ma:displayName="Updated" ma:description="April 24, 2025" ma:format="Dropdown" ma:internalName="Update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2aca14f-6975-493a-b86a-2ec1bd8de72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fccc2b-c89e-4860-821b-a3504c340030}" ma:internalName="TaxCatchAll" ma:showField="CatchAllData" ma:web="32aca14f-6975-493a-b86a-2ec1bd8de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1EAC4C-543C-4F11-A796-B2F0F86D1E27}">
  <ds:schemaRefs>
    <ds:schemaRef ds:uri="http://schemas.microsoft.com/office/2006/metadata/properties"/>
    <ds:schemaRef ds:uri="http://schemas.microsoft.com/office/infopath/2007/PartnerControls"/>
    <ds:schemaRef ds:uri="41c8501f-7554-4cfe-b76f-88ff51cf7baf"/>
    <ds:schemaRef ds:uri="985ec44e-1bab-4c0b-9df0-6ba128686fc9"/>
  </ds:schemaRefs>
</ds:datastoreItem>
</file>

<file path=customXml/itemProps2.xml><?xml version="1.0" encoding="utf-8"?>
<ds:datastoreItem xmlns:ds="http://schemas.openxmlformats.org/officeDocument/2006/customXml" ds:itemID="{70F1B133-5683-4906-885E-6BE4E0CB4283}">
  <ds:schemaRefs>
    <ds:schemaRef ds:uri="http://schemas.microsoft.com/sharepoint/v3/contenttype/forms"/>
  </ds:schemaRefs>
</ds:datastoreItem>
</file>

<file path=customXml/itemProps3.xml><?xml version="1.0" encoding="utf-8"?>
<ds:datastoreItem xmlns:ds="http://schemas.openxmlformats.org/officeDocument/2006/customXml" ds:itemID="{5E94758E-99A9-4596-B1EC-F3A55E874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c8501f-7554-4cfe-b76f-88ff51cf7baf"/>
    <ds:schemaRef ds:uri="32aca14f-6975-493a-b86a-2ec1bd8de72a"/>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3645</Characters>
  <Application>Microsoft Office Word</Application>
  <DocSecurity>0</DocSecurity>
  <Lines>30</Lines>
  <Paragraphs>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30º período de sesiones </vt:lpstr>
      <vt:lpstr>    Informe de la Comisión de Verificación de Poderes</vt:lpstr>
      <vt:lpstr>Credenciales de representación en el 30º período de sesiones de la Asamblea de</vt:lpstr>
      <vt:lpstr>    Recomendación de la Comisión de Verificación de Poderes </vt:lpstr>
      <vt:lpstr>    Proyecto de decisión de la Asamblea relativa a las credenciales de representa</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Lopez Horta</dc:creator>
  <cp:keywords/>
  <dc:description/>
  <cp:lastModifiedBy>Patricia Lopez Horta</cp:lastModifiedBy>
  <cp:revision>3</cp:revision>
  <cp:lastPrinted>2025-07-29T14:52:00Z</cp:lastPrinted>
  <dcterms:created xsi:type="dcterms:W3CDTF">2025-07-29T14:52:00Z</dcterms:created>
  <dcterms:modified xsi:type="dcterms:W3CDTF">2025-07-29T14:52:00Z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2512115</vt:lpwstr>
  </property>
  <property fmtid="{D5CDD505-2E9C-101B-9397-08002B2CF9AE}" pid="3" name="ODSRefJobNo">
    <vt:lpwstr>2520067S</vt:lpwstr>
  </property>
  <property fmtid="{D5CDD505-2E9C-101B-9397-08002B2CF9AE}" pid="4" name="Symbol1">
    <vt:lpwstr>ISBA/30/A/10</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ocType">
    <vt:lpwstr>F</vt:lpwstr>
  </property>
  <property fmtid="{D5CDD505-2E9C-101B-9397-08002B2CF9AE}" pid="11" name="Category">
    <vt:lpwstr>Document</vt:lpwstr>
  </property>
  <property fmtid="{D5CDD505-2E9C-101B-9397-08002B2CF9AE}" pid="12" name="Language">
    <vt:lpwstr>Spanish</vt:lpwstr>
  </property>
  <property fmtid="{D5CDD505-2E9C-101B-9397-08002B2CF9AE}" pid="13" name="Distribution">
    <vt:lpwstr>general</vt:lpwstr>
  </property>
  <property fmtid="{D5CDD505-2E9C-101B-9397-08002B2CF9AE}" pid="14" name="Publication Date">
    <vt:lpwstr>23 de julio de 2025</vt:lpwstr>
  </property>
  <property fmtid="{D5CDD505-2E9C-101B-9397-08002B2CF9AE}" pid="15" name="Original">
    <vt:lpwstr>inglés</vt:lpwstr>
  </property>
  <property fmtid="{D5CDD505-2E9C-101B-9397-08002B2CF9AE}" pid="16" name="Release Date">
    <vt:lpwstr>290725</vt:lpwstr>
  </property>
  <property fmtid="{D5CDD505-2E9C-101B-9397-08002B2CF9AE}" pid="17" name="Session1">
    <vt:lpwstr>30º período de sesiones _x000d_</vt:lpwstr>
  </property>
  <property fmtid="{D5CDD505-2E9C-101B-9397-08002B2CF9AE}" pid="18" name="Agenda1">
    <vt:lpwstr>Tema 14 del programa _x000d_</vt:lpwstr>
  </property>
  <property fmtid="{D5CDD505-2E9C-101B-9397-08002B2CF9AE}" pid="19" name="Agenda Title1">
    <vt:lpwstr>Informe de la Comisión de Verificación de Poderes_x000d_</vt:lpwstr>
  </property>
  <property fmtid="{D5CDD505-2E9C-101B-9397-08002B2CF9AE}" pid="20" name="Title1">
    <vt:lpwstr>		Credenciales de representación en el 30º período de sesiones de la Asamblea de la Autoridad Internacional de los Fondos Marinos_x000d_</vt:lpwstr>
  </property>
</Properties>
</file>